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2F5496" w:themeColor="accent1" w:themeShade="BF">
    <v:background id="_x0000_s1025" o:bwmode="white" fillcolor="#2f5496 [2404]" o:targetscreensize="1024,768">
      <v:fill color2="fill darken(118)" method="linear sigma" focus="100%" type="gradient"/>
    </v:background>
  </w:background>
  <w:body>
    <w:p w14:paraId="450221A3" w14:textId="30AF9B62" w:rsidR="00770CCA" w:rsidRDefault="00516819" w:rsidP="003522B8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96" behindDoc="0" locked="0" layoutInCell="1" allowOverlap="1" wp14:anchorId="5BE8C389" wp14:editId="438C1941">
            <wp:simplePos x="0" y="0"/>
            <wp:positionH relativeFrom="column">
              <wp:posOffset>-676275</wp:posOffset>
            </wp:positionH>
            <wp:positionV relativeFrom="paragraph">
              <wp:posOffset>-476250</wp:posOffset>
            </wp:positionV>
            <wp:extent cx="10375900" cy="7781925"/>
            <wp:effectExtent l="0" t="0" r="6350" b="9525"/>
            <wp:wrapNone/>
            <wp:docPr id="1505955550" name="Picture 1" descr="A blue wave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55550" name="Picture 1" descr="A blue wave with red 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992C5" w14:textId="1F036A4B" w:rsidR="00096BAE" w:rsidRDefault="00096BAE" w:rsidP="00A00671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  <w14:glow w14:rad="1371600">
            <w14:srgbClr w14:val="000000"/>
          </w14:glow>
        </w:rPr>
      </w:pPr>
    </w:p>
    <w:p w14:paraId="1B8A257D" w14:textId="77777777" w:rsidR="002115BA" w:rsidRPr="002115BA" w:rsidRDefault="002115BA" w:rsidP="00A00671">
      <w:pPr>
        <w:jc w:val="center"/>
        <w:rPr>
          <w:rFonts w:asciiTheme="majorHAnsi" w:hAnsiTheme="majorHAnsi" w:cstheme="majorHAnsi"/>
          <w:b/>
          <w:bCs/>
          <w:noProof/>
          <w:color w:val="FF0000"/>
          <w:sz w:val="96"/>
          <w:szCs w:val="96"/>
        </w:rPr>
      </w:pPr>
    </w:p>
    <w:p w14:paraId="36088C43" w14:textId="76D26BA1" w:rsidR="00D07739" w:rsidRDefault="00D07739" w:rsidP="00D07739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1D2E6A20" w14:textId="77777777" w:rsidR="002F682E" w:rsidRDefault="002F682E" w:rsidP="00D07739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4DF608BC" w14:textId="77777777" w:rsidR="002F682E" w:rsidRDefault="002F682E" w:rsidP="00D07739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650522F3" w14:textId="77777777" w:rsidR="002F682E" w:rsidRDefault="002F682E" w:rsidP="00D07739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486111D7" w14:textId="77777777" w:rsidR="002F682E" w:rsidRDefault="002F682E" w:rsidP="00D07739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70929811" w14:textId="77777777" w:rsidR="006F1C5A" w:rsidRDefault="006F1C5A" w:rsidP="00D07739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7D029877" w14:textId="53C319EC" w:rsidR="006F1C5A" w:rsidRDefault="006F1C5A" w:rsidP="00D07739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FE05EF7" wp14:editId="228DF975">
            <wp:simplePos x="0" y="0"/>
            <wp:positionH relativeFrom="column">
              <wp:posOffset>-2114550</wp:posOffset>
            </wp:positionH>
            <wp:positionV relativeFrom="paragraph">
              <wp:posOffset>-565150</wp:posOffset>
            </wp:positionV>
            <wp:extent cx="13344525" cy="7865584"/>
            <wp:effectExtent l="190500" t="190500" r="180975" b="1930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9" t="8616"/>
                    <a:stretch/>
                  </pic:blipFill>
                  <pic:spPr bwMode="auto">
                    <a:xfrm>
                      <a:off x="0" y="0"/>
                      <a:ext cx="13344525" cy="7865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6457C" w14:textId="77777777" w:rsidR="00521AA5" w:rsidRDefault="00521AA5" w:rsidP="00D07739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7F47AE7D" w14:textId="77777777" w:rsidR="006F1C5A" w:rsidRDefault="006F1C5A" w:rsidP="00D07739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57141266" w14:textId="77777777" w:rsidR="006F1C5A" w:rsidRDefault="006F1C5A" w:rsidP="00D07739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43F1EBA6" w14:textId="77777777" w:rsidR="006F1C5A" w:rsidRDefault="006F1C5A" w:rsidP="00D07739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5C68945E" w14:textId="77777777" w:rsidR="006F1C5A" w:rsidRDefault="006F1C5A" w:rsidP="00D07739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33C636AD" w14:textId="70DA5F77" w:rsidR="00096BAE" w:rsidRDefault="00096BAE" w:rsidP="00A00671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00B4FEE3" w14:textId="77777777" w:rsidR="00096BAE" w:rsidRDefault="00096BAE" w:rsidP="00A00671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4B2F41D0" w14:textId="77777777" w:rsidR="006F1C5A" w:rsidRDefault="006F1C5A" w:rsidP="00A00671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0E6A17ED" w14:textId="77777777" w:rsidR="00D07739" w:rsidRDefault="00D07739" w:rsidP="00A00671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6FC5F448" w14:textId="77777777" w:rsidR="00D07739" w:rsidRDefault="00D07739" w:rsidP="00A00671">
      <w:pPr>
        <w:jc w:val="center"/>
        <w:rPr>
          <w:rFonts w:ascii="Times New Roman" w:hAnsi="Times New Roman" w:cs="Times New Roman"/>
          <w:i/>
          <w:iCs/>
          <w:color w:val="000000" w:themeColor="text1"/>
          <w:sz w:val="72"/>
          <w:szCs w:val="72"/>
        </w:rPr>
      </w:pPr>
    </w:p>
    <w:p w14:paraId="0CACF5B6" w14:textId="71265036" w:rsidR="00473585" w:rsidRDefault="000B6ABC" w:rsidP="006D0F0F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  <w:r>
        <w:rPr>
          <w:rFonts w:ascii="Times New Roman" w:hAnsi="Times New Roman" w:cs="Times New Roman"/>
          <w:i/>
          <w:iCs/>
          <w:noProof/>
          <w:color w:val="FFFFFF" w:themeColor="background1"/>
          <w:sz w:val="52"/>
          <w:szCs w:val="52"/>
        </w:rPr>
        <w:lastRenderedPageBreak/>
        <w:drawing>
          <wp:anchor distT="0" distB="0" distL="114300" distR="114300" simplePos="0" relativeHeight="251658241" behindDoc="0" locked="0" layoutInCell="1" allowOverlap="1" wp14:anchorId="0EE4BCAA" wp14:editId="79C5E391">
            <wp:simplePos x="0" y="0"/>
            <wp:positionH relativeFrom="column">
              <wp:posOffset>-1895475</wp:posOffset>
            </wp:positionH>
            <wp:positionV relativeFrom="paragraph">
              <wp:posOffset>-447675</wp:posOffset>
            </wp:positionV>
            <wp:extent cx="11590851" cy="7743825"/>
            <wp:effectExtent l="0" t="0" r="0" b="0"/>
            <wp:wrapNone/>
            <wp:docPr id="277191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9187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624" cy="7747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259B8" w14:textId="77777777" w:rsidR="00C976F8" w:rsidRDefault="00C976F8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15017776" w14:textId="5938BFE3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55745656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6C051E06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736357CD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4EFD97E7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7085AD2B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6E602D0A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4FFF69D7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65550EDB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11F657EA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7772C478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4EC9337E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213819C0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4915A7CD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68686BAE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54A5264A" w14:textId="77777777" w:rsidR="00C976F8" w:rsidRDefault="00C976F8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4EFD665D" w14:textId="77777777" w:rsidR="005131D3" w:rsidRDefault="005131D3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22912224" w14:textId="55BD7A42" w:rsidR="003D6473" w:rsidRPr="00220845" w:rsidRDefault="003D6473" w:rsidP="003D6473">
      <w:pPr>
        <w:pStyle w:val="IntenseQuote"/>
        <w:rPr>
          <w:rFonts w:asciiTheme="majorHAnsi" w:hAnsiTheme="majorHAnsi" w:cstheme="majorHAnsi"/>
          <w:color w:val="FFFFFF" w:themeColor="background1"/>
          <w:sz w:val="44"/>
          <w:szCs w:val="44"/>
        </w:rPr>
      </w:pPr>
      <w:r w:rsidRPr="00220845">
        <w:rPr>
          <w:rFonts w:asciiTheme="majorHAnsi" w:hAnsiTheme="majorHAnsi" w:cstheme="majorHAnsi"/>
          <w:color w:val="FFFFFF" w:themeColor="background1"/>
          <w:sz w:val="44"/>
          <w:szCs w:val="44"/>
        </w:rPr>
        <w:lastRenderedPageBreak/>
        <w:t xml:space="preserve">Offshore </w:t>
      </w:r>
      <w:r w:rsidR="003674AD" w:rsidRPr="00220845">
        <w:rPr>
          <w:rFonts w:asciiTheme="majorHAnsi" w:hAnsiTheme="majorHAnsi" w:cstheme="majorHAnsi"/>
          <w:color w:val="FFFFFF" w:themeColor="background1"/>
          <w:sz w:val="44"/>
          <w:szCs w:val="44"/>
        </w:rPr>
        <w:t>Legacy</w:t>
      </w:r>
    </w:p>
    <w:p w14:paraId="4B633FF4" w14:textId="717F73BE" w:rsidR="003D6473" w:rsidRPr="004C0C7B" w:rsidRDefault="0022084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36"/>
          <w:szCs w:val="36"/>
        </w:rPr>
      </w:pPr>
      <w:r w:rsidRPr="004C0C7B">
        <w:rPr>
          <w:rFonts w:asciiTheme="majorHAnsi" w:hAnsiTheme="majorHAnsi" w:cstheme="majorHAnsi"/>
          <w:color w:val="FFFFFF" w:themeColor="background1"/>
          <w:sz w:val="36"/>
          <w:szCs w:val="36"/>
        </w:rPr>
        <w:t>Offshore Yachts has built a remarkable legacy and reputation over the past several decades, becoming a trusted name in the world of luxury cruising yachts. Founded on the principles of safety, comfort, and performance</w:t>
      </w:r>
      <w:r w:rsidR="00121C14">
        <w:rPr>
          <w:rFonts w:asciiTheme="majorHAnsi" w:hAnsiTheme="majorHAnsi" w:cstheme="majorHAnsi"/>
          <w:color w:val="FFFFFF" w:themeColor="background1"/>
          <w:sz w:val="36"/>
          <w:szCs w:val="36"/>
        </w:rPr>
        <w:t>,</w:t>
      </w:r>
      <w:r w:rsidRPr="004C0C7B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Offshore Yachts </w:t>
      </w:r>
      <w:proofErr w:type="gramStart"/>
      <w:r w:rsidRPr="004C0C7B">
        <w:rPr>
          <w:rFonts w:asciiTheme="majorHAnsi" w:hAnsiTheme="majorHAnsi" w:cstheme="majorHAnsi"/>
          <w:color w:val="FFFFFF" w:themeColor="background1"/>
          <w:sz w:val="36"/>
          <w:szCs w:val="36"/>
        </w:rPr>
        <w:t>has</w:t>
      </w:r>
      <w:proofErr w:type="gramEnd"/>
      <w:r w:rsidRPr="004C0C7B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consistently delivered high quality, semi-custom coastal cruisers that are renowned for their exceptional seakeeping </w:t>
      </w:r>
      <w:r w:rsidR="004C0C7B" w:rsidRPr="004C0C7B">
        <w:rPr>
          <w:rFonts w:asciiTheme="majorHAnsi" w:hAnsiTheme="majorHAnsi" w:cstheme="majorHAnsi"/>
          <w:color w:val="FFFFFF" w:themeColor="background1"/>
          <w:sz w:val="36"/>
          <w:szCs w:val="36"/>
        </w:rPr>
        <w:t>abilities and smooth ride.</w:t>
      </w:r>
    </w:p>
    <w:p w14:paraId="1852FD41" w14:textId="2C641D69" w:rsidR="00370C2E" w:rsidRDefault="004C0C7B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36"/>
          <w:szCs w:val="36"/>
        </w:rPr>
      </w:pPr>
      <w:r w:rsidRPr="004C0C7B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One of the key factors contributing to Offshore Yachts’ enduring reputation is </w:t>
      </w:r>
      <w:r w:rsidR="007C3AE1">
        <w:rPr>
          <w:rFonts w:asciiTheme="majorHAnsi" w:hAnsiTheme="majorHAnsi" w:cstheme="majorHAnsi"/>
          <w:color w:val="FFFFFF" w:themeColor="background1"/>
          <w:sz w:val="36"/>
          <w:szCs w:val="36"/>
        </w:rPr>
        <w:t>ou</w:t>
      </w:r>
      <w:r w:rsidRPr="004C0C7B">
        <w:rPr>
          <w:rFonts w:asciiTheme="majorHAnsi" w:hAnsiTheme="majorHAnsi" w:cstheme="majorHAnsi"/>
          <w:color w:val="FFFFFF" w:themeColor="background1"/>
          <w:sz w:val="36"/>
          <w:szCs w:val="36"/>
        </w:rPr>
        <w:t>r commitment to continuous improvement and innovation. Each model undergoes thorough design reviews, ensuring that every yacht meets the highest standards of quality</w:t>
      </w:r>
      <w:r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and functionality. </w:t>
      </w:r>
      <w:r w:rsidR="00121C14">
        <w:rPr>
          <w:rFonts w:asciiTheme="majorHAnsi" w:hAnsiTheme="majorHAnsi" w:cstheme="majorHAnsi"/>
          <w:color w:val="FFFFFF" w:themeColor="background1"/>
          <w:sz w:val="36"/>
          <w:szCs w:val="36"/>
        </w:rPr>
        <w:t>D</w:t>
      </w:r>
      <w:r>
        <w:rPr>
          <w:rFonts w:asciiTheme="majorHAnsi" w:hAnsiTheme="majorHAnsi" w:cstheme="majorHAnsi"/>
          <w:color w:val="FFFFFF" w:themeColor="background1"/>
          <w:sz w:val="36"/>
          <w:szCs w:val="36"/>
        </w:rPr>
        <w:t>edication to excellence has resulted in a loyal c</w:t>
      </w:r>
      <w:r w:rsidR="00121C14">
        <w:rPr>
          <w:rFonts w:asciiTheme="majorHAnsi" w:hAnsiTheme="majorHAnsi" w:cstheme="majorHAnsi"/>
          <w:color w:val="FFFFFF" w:themeColor="background1"/>
          <w:sz w:val="36"/>
          <w:szCs w:val="36"/>
        </w:rPr>
        <w:t>lient</w:t>
      </w:r>
      <w:r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base, with many </w:t>
      </w:r>
      <w:r w:rsidR="006C40C6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owners </w:t>
      </w:r>
      <w:r>
        <w:rPr>
          <w:rFonts w:asciiTheme="majorHAnsi" w:hAnsiTheme="majorHAnsi" w:cstheme="majorHAnsi"/>
          <w:color w:val="FFFFFF" w:themeColor="background1"/>
          <w:sz w:val="36"/>
          <w:szCs w:val="36"/>
        </w:rPr>
        <w:t>returning for new builds</w:t>
      </w:r>
      <w:r w:rsidR="00370C2E">
        <w:rPr>
          <w:rFonts w:asciiTheme="majorHAnsi" w:hAnsiTheme="majorHAnsi" w:cstheme="majorHAnsi"/>
          <w:color w:val="FFFFFF" w:themeColor="background1"/>
          <w:sz w:val="36"/>
          <w:szCs w:val="36"/>
        </w:rPr>
        <w:t>.</w:t>
      </w:r>
    </w:p>
    <w:p w14:paraId="76B93B10" w14:textId="77777777" w:rsidR="00836302" w:rsidRDefault="004C0C7B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36"/>
          <w:szCs w:val="36"/>
        </w:rPr>
      </w:pPr>
      <w:r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Offshore Yachts’ designs, such as the Pilothouse and Voyager series, have become synonymous with elegance and reliability. </w:t>
      </w:r>
      <w:r w:rsidR="007C3AE1">
        <w:rPr>
          <w:rFonts w:asciiTheme="majorHAnsi" w:hAnsiTheme="majorHAnsi" w:cstheme="majorHAnsi"/>
          <w:color w:val="FFFFFF" w:themeColor="background1"/>
          <w:sz w:val="36"/>
          <w:szCs w:val="36"/>
        </w:rPr>
        <w:t>Our</w:t>
      </w:r>
      <w:r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yachts are not only visually stunning but also offer unparalleled comfort and safety, making them ideal for long-distance cruising. </w:t>
      </w:r>
    </w:p>
    <w:p w14:paraId="6A84B19A" w14:textId="17035AA5" w:rsidR="004C0C7B" w:rsidRDefault="00836302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36"/>
          <w:szCs w:val="36"/>
        </w:rPr>
      </w:pPr>
      <w:r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Today, </w:t>
      </w:r>
      <w:r w:rsidR="007C3AE1">
        <w:rPr>
          <w:rFonts w:asciiTheme="majorHAnsi" w:hAnsiTheme="majorHAnsi" w:cstheme="majorHAnsi"/>
          <w:color w:val="FFFFFF" w:themeColor="background1"/>
          <w:sz w:val="36"/>
          <w:szCs w:val="36"/>
        </w:rPr>
        <w:t>O</w:t>
      </w:r>
      <w:r>
        <w:rPr>
          <w:rFonts w:asciiTheme="majorHAnsi" w:hAnsiTheme="majorHAnsi" w:cstheme="majorHAnsi"/>
          <w:color w:val="FFFFFF" w:themeColor="background1"/>
          <w:sz w:val="36"/>
          <w:szCs w:val="36"/>
        </w:rPr>
        <w:t>ffshore</w:t>
      </w:r>
      <w:r w:rsidR="004C0C7B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focus</w:t>
      </w:r>
      <w:r w:rsidR="007C3AE1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es </w:t>
      </w:r>
      <w:r w:rsidR="004C0C7B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on blending classic styling with modern amenities </w:t>
      </w:r>
      <w:r w:rsidR="007C3AE1">
        <w:rPr>
          <w:rFonts w:asciiTheme="majorHAnsi" w:hAnsiTheme="majorHAnsi" w:cstheme="majorHAnsi"/>
          <w:color w:val="FFFFFF" w:themeColor="background1"/>
          <w:sz w:val="36"/>
          <w:szCs w:val="36"/>
        </w:rPr>
        <w:t>which</w:t>
      </w:r>
      <w:r w:rsidR="004C0C7B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allow</w:t>
      </w:r>
      <w:r w:rsidR="007C3AE1">
        <w:rPr>
          <w:rFonts w:asciiTheme="majorHAnsi" w:hAnsiTheme="majorHAnsi" w:cstheme="majorHAnsi"/>
          <w:color w:val="FFFFFF" w:themeColor="background1"/>
          <w:sz w:val="36"/>
          <w:szCs w:val="36"/>
        </w:rPr>
        <w:t>s</w:t>
      </w:r>
      <w:r w:rsidR="004C0C7B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</w:t>
      </w:r>
      <w:r w:rsidR="007C3AE1">
        <w:rPr>
          <w:rFonts w:asciiTheme="majorHAnsi" w:hAnsiTheme="majorHAnsi" w:cstheme="majorHAnsi"/>
          <w:color w:val="FFFFFF" w:themeColor="background1"/>
          <w:sz w:val="36"/>
          <w:szCs w:val="36"/>
        </w:rPr>
        <w:t>us</w:t>
      </w:r>
      <w:r w:rsidR="004C0C7B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to cater to a sophisticated clientele who val</w:t>
      </w:r>
      <w:r w:rsidR="007C3AE1">
        <w:rPr>
          <w:rFonts w:asciiTheme="majorHAnsi" w:hAnsiTheme="majorHAnsi" w:cstheme="majorHAnsi"/>
          <w:color w:val="FFFFFF" w:themeColor="background1"/>
          <w:sz w:val="36"/>
          <w:szCs w:val="36"/>
        </w:rPr>
        <w:t>ue tradition and functionality over fleeting trends.</w:t>
      </w:r>
    </w:p>
    <w:p w14:paraId="3521FE27" w14:textId="0D0D444E" w:rsidR="007C3AE1" w:rsidRDefault="007C3AE1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36"/>
          <w:szCs w:val="36"/>
        </w:rPr>
      </w:pPr>
      <w:r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In summary, Offshore Yachts’ legacy is built on a foundation of quality, innovation, and </w:t>
      </w:r>
      <w:r w:rsidR="003D3391">
        <w:rPr>
          <w:rFonts w:asciiTheme="majorHAnsi" w:hAnsiTheme="majorHAnsi" w:cstheme="majorHAnsi"/>
          <w:color w:val="FFFFFF" w:themeColor="background1"/>
          <w:sz w:val="36"/>
          <w:szCs w:val="36"/>
        </w:rPr>
        <w:t>owner</w:t>
      </w:r>
      <w:r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satisfaction. </w:t>
      </w:r>
      <w:r w:rsidR="00024F70">
        <w:rPr>
          <w:rFonts w:asciiTheme="majorHAnsi" w:hAnsiTheme="majorHAnsi" w:cstheme="majorHAnsi"/>
          <w:color w:val="FFFFFF" w:themeColor="background1"/>
          <w:sz w:val="36"/>
          <w:szCs w:val="36"/>
        </w:rPr>
        <w:t>Offshore Yachts</w:t>
      </w:r>
      <w:r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continue to be highly sought after, reflecting our company’s unwavering commitment to delivering the best cruising experience possible.</w:t>
      </w:r>
    </w:p>
    <w:p w14:paraId="15A02621" w14:textId="77777777" w:rsidR="00121C14" w:rsidRPr="004C0C7B" w:rsidRDefault="00121C14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36"/>
          <w:szCs w:val="36"/>
        </w:rPr>
      </w:pPr>
    </w:p>
    <w:p w14:paraId="0E021261" w14:textId="77777777" w:rsidR="00220845" w:rsidRDefault="0022084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6A215130" w14:textId="3288D821" w:rsidR="00693DA5" w:rsidRDefault="00693DA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  <w:r>
        <w:rPr>
          <w:rFonts w:ascii="Times New Roman" w:hAnsi="Times New Roman" w:cs="Times New Roman"/>
          <w:noProof/>
          <w:color w:val="4472C4" w:themeColor="accent1"/>
          <w:sz w:val="32"/>
          <w:szCs w:val="32"/>
        </w:rPr>
        <w:lastRenderedPageBreak/>
        <w:drawing>
          <wp:anchor distT="0" distB="0" distL="114300" distR="114300" simplePos="0" relativeHeight="251658245" behindDoc="0" locked="0" layoutInCell="1" allowOverlap="1" wp14:anchorId="46D82C26" wp14:editId="0675F682">
            <wp:simplePos x="0" y="0"/>
            <wp:positionH relativeFrom="column">
              <wp:posOffset>-571500</wp:posOffset>
            </wp:positionH>
            <wp:positionV relativeFrom="paragraph">
              <wp:posOffset>-553085</wp:posOffset>
            </wp:positionV>
            <wp:extent cx="11913235" cy="7950835"/>
            <wp:effectExtent l="0" t="0" r="0" b="0"/>
            <wp:wrapNone/>
            <wp:docPr id="823067018" name="Picture 3" descr="Inside a boat with a table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67018" name="Picture 3" descr="Inside a boat with a table and chair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3235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19E98" w14:textId="77777777" w:rsidR="00693DA5" w:rsidRDefault="00693DA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4DF8144E" w14:textId="77777777" w:rsidR="00693DA5" w:rsidRDefault="00693DA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627580F9" w14:textId="77777777" w:rsidR="00693DA5" w:rsidRDefault="00693DA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00E6A264" w14:textId="77777777" w:rsidR="00693DA5" w:rsidRDefault="00693DA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69311204" w14:textId="77777777" w:rsidR="00693DA5" w:rsidRDefault="00693DA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30188E36" w14:textId="77777777" w:rsidR="00693DA5" w:rsidRDefault="00693DA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612AC15E" w14:textId="77777777" w:rsidR="00693DA5" w:rsidRDefault="00693DA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4FD9FCAE" w14:textId="77777777" w:rsidR="00693DA5" w:rsidRDefault="00693DA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68484EB7" w14:textId="77777777" w:rsidR="00693DA5" w:rsidRDefault="00693DA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6A9323C4" w14:textId="77777777" w:rsidR="00693DA5" w:rsidRDefault="00693DA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2B2CD12B" w14:textId="77777777" w:rsidR="00693DA5" w:rsidRDefault="00693DA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35B50719" w14:textId="77777777" w:rsidR="00693DA5" w:rsidRDefault="00693DA5" w:rsidP="00220845">
      <w:pPr>
        <w:spacing w:before="120" w:after="0"/>
        <w:ind w:right="446"/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6C454A30" w14:textId="377BF294" w:rsidR="00A26CEC" w:rsidRPr="00220845" w:rsidRDefault="00A26CEC" w:rsidP="00A26CEC">
      <w:pPr>
        <w:pStyle w:val="IntenseQuote"/>
        <w:rPr>
          <w:rFonts w:asciiTheme="majorHAnsi" w:hAnsiTheme="majorHAnsi" w:cstheme="majorHAnsi"/>
          <w:color w:val="FFFFFF" w:themeColor="background1"/>
          <w:sz w:val="44"/>
          <w:szCs w:val="44"/>
        </w:rPr>
      </w:pPr>
      <w:r w:rsidRPr="00220845">
        <w:rPr>
          <w:rFonts w:asciiTheme="majorHAnsi" w:hAnsiTheme="majorHAnsi" w:cstheme="majorHAnsi"/>
          <w:color w:val="FFFFFF" w:themeColor="background1"/>
          <w:sz w:val="44"/>
          <w:szCs w:val="44"/>
        </w:rPr>
        <w:lastRenderedPageBreak/>
        <w:t>Design</w:t>
      </w:r>
      <w:r w:rsidR="00DB7472">
        <w:rPr>
          <w:rFonts w:asciiTheme="majorHAnsi" w:hAnsiTheme="majorHAnsi" w:cstheme="majorHAnsi"/>
          <w:color w:val="FFFFFF" w:themeColor="background1"/>
          <w:sz w:val="44"/>
          <w:szCs w:val="44"/>
        </w:rPr>
        <w:t xml:space="preserve"> / Features / Equipment /</w:t>
      </w:r>
      <w:r w:rsidRPr="00220845">
        <w:rPr>
          <w:rFonts w:asciiTheme="majorHAnsi" w:hAnsiTheme="majorHAnsi" w:cstheme="majorHAnsi"/>
          <w:color w:val="FFFFFF" w:themeColor="background1"/>
          <w:sz w:val="44"/>
          <w:szCs w:val="44"/>
        </w:rPr>
        <w:t xml:space="preserve"> </w:t>
      </w:r>
      <w:r w:rsidR="00F7271E">
        <w:rPr>
          <w:rFonts w:asciiTheme="majorHAnsi" w:hAnsiTheme="majorHAnsi" w:cstheme="majorHAnsi"/>
          <w:color w:val="FFFFFF" w:themeColor="background1"/>
          <w:sz w:val="44"/>
          <w:szCs w:val="44"/>
        </w:rPr>
        <w:t>Highlights</w:t>
      </w:r>
    </w:p>
    <w:p w14:paraId="795698CB" w14:textId="77777777" w:rsidR="0031350A" w:rsidRDefault="00F7271E" w:rsidP="006C7910">
      <w:pPr>
        <w:spacing w:after="120"/>
        <w:jc w:val="center"/>
        <w:rPr>
          <w:color w:val="FFFFFF" w:themeColor="background1"/>
          <w:sz w:val="32"/>
          <w:szCs w:val="32"/>
        </w:rPr>
      </w:pPr>
      <w:r w:rsidRPr="00F7271E">
        <w:rPr>
          <w:color w:val="FFFFFF" w:themeColor="background1"/>
          <w:sz w:val="32"/>
          <w:szCs w:val="32"/>
        </w:rPr>
        <w:t>Offshore Yachts' commitment to blending classic design with modern elements</w:t>
      </w:r>
    </w:p>
    <w:p w14:paraId="3006DE92" w14:textId="230157A9" w:rsidR="0031350A" w:rsidRDefault="00F7271E" w:rsidP="006C7910">
      <w:pPr>
        <w:spacing w:after="120"/>
        <w:jc w:val="center"/>
        <w:rPr>
          <w:color w:val="FFFFFF" w:themeColor="background1"/>
          <w:sz w:val="32"/>
          <w:szCs w:val="32"/>
        </w:rPr>
      </w:pPr>
      <w:r w:rsidRPr="00F7271E">
        <w:rPr>
          <w:color w:val="FFFFFF" w:themeColor="background1"/>
          <w:sz w:val="32"/>
          <w:szCs w:val="32"/>
        </w:rPr>
        <w:t xml:space="preserve"> ensures that the 54 </w:t>
      </w:r>
      <w:r w:rsidR="0031350A">
        <w:rPr>
          <w:color w:val="FFFFFF" w:themeColor="background1"/>
          <w:sz w:val="32"/>
          <w:szCs w:val="32"/>
        </w:rPr>
        <w:t>Pilothouse</w:t>
      </w:r>
      <w:r w:rsidR="00E00777">
        <w:rPr>
          <w:color w:val="FFFFFF" w:themeColor="background1"/>
          <w:sz w:val="32"/>
          <w:szCs w:val="32"/>
        </w:rPr>
        <w:t xml:space="preserve"> </w:t>
      </w:r>
      <w:r w:rsidRPr="00F7271E">
        <w:rPr>
          <w:color w:val="FFFFFF" w:themeColor="background1"/>
          <w:sz w:val="32"/>
          <w:szCs w:val="32"/>
        </w:rPr>
        <w:t>remain</w:t>
      </w:r>
      <w:r w:rsidR="00D65C1C">
        <w:rPr>
          <w:color w:val="FFFFFF" w:themeColor="background1"/>
          <w:sz w:val="32"/>
          <w:szCs w:val="32"/>
        </w:rPr>
        <w:t>s</w:t>
      </w:r>
      <w:r w:rsidRPr="00F7271E">
        <w:rPr>
          <w:color w:val="FFFFFF" w:themeColor="background1"/>
          <w:sz w:val="32"/>
          <w:szCs w:val="32"/>
        </w:rPr>
        <w:t xml:space="preserve"> timeless while meeting the evolving needs</w:t>
      </w:r>
    </w:p>
    <w:p w14:paraId="2FC08FD0" w14:textId="1DC2D570" w:rsidR="00F7271E" w:rsidRDefault="0031350A" w:rsidP="006C7910">
      <w:pPr>
        <w:spacing w:after="120"/>
        <w:jc w:val="center"/>
      </w:pPr>
      <w:r>
        <w:rPr>
          <w:color w:val="FFFFFF" w:themeColor="background1"/>
          <w:sz w:val="32"/>
          <w:szCs w:val="32"/>
        </w:rPr>
        <w:t xml:space="preserve"> and</w:t>
      </w:r>
      <w:r w:rsidR="00F7271E" w:rsidRPr="00F7271E">
        <w:rPr>
          <w:color w:val="FFFFFF" w:themeColor="background1"/>
          <w:sz w:val="32"/>
          <w:szCs w:val="32"/>
        </w:rPr>
        <w:t xml:space="preserve"> preferences</w:t>
      </w:r>
      <w:r>
        <w:rPr>
          <w:color w:val="FFFFFF" w:themeColor="background1"/>
          <w:sz w:val="32"/>
          <w:szCs w:val="32"/>
        </w:rPr>
        <w:t xml:space="preserve"> </w:t>
      </w:r>
      <w:r w:rsidR="00F7271E" w:rsidRPr="00F7271E">
        <w:rPr>
          <w:color w:val="FFFFFF" w:themeColor="background1"/>
          <w:sz w:val="32"/>
          <w:szCs w:val="32"/>
        </w:rPr>
        <w:t xml:space="preserve">of today's sophisticated </w:t>
      </w:r>
      <w:r w:rsidR="008035CE">
        <w:rPr>
          <w:color w:val="FFFFFF" w:themeColor="background1"/>
          <w:sz w:val="32"/>
          <w:szCs w:val="32"/>
        </w:rPr>
        <w:t>buyer.</w:t>
      </w:r>
    </w:p>
    <w:p w14:paraId="06C757CE" w14:textId="77777777" w:rsidR="00F7271E" w:rsidRDefault="00F7271E" w:rsidP="00F7271E">
      <w:pPr>
        <w:rPr>
          <w:b/>
          <w:bCs/>
          <w:u w:val="single"/>
        </w:rPr>
        <w:sectPr w:rsidR="00F7271E" w:rsidSect="0079147A">
          <w:pgSz w:w="15840" w:h="12240" w:orient="landscape"/>
          <w:pgMar w:top="720" w:right="720" w:bottom="0" w:left="720" w:header="720" w:footer="720" w:gutter="0"/>
          <w:cols w:space="720"/>
          <w:docGrid w:linePitch="360"/>
        </w:sectPr>
      </w:pPr>
    </w:p>
    <w:p w14:paraId="4E08149C" w14:textId="77777777" w:rsidR="00F7271E" w:rsidRPr="00527FAD" w:rsidRDefault="00F7271E" w:rsidP="00F7271E">
      <w:pPr>
        <w:rPr>
          <w:b/>
          <w:bCs/>
          <w:color w:val="FFFFFF" w:themeColor="background1"/>
          <w:sz w:val="36"/>
          <w:szCs w:val="36"/>
        </w:rPr>
      </w:pPr>
      <w:r w:rsidRPr="00D664A5">
        <w:rPr>
          <w:b/>
          <w:bCs/>
          <w:color w:val="FFFFFF" w:themeColor="background1"/>
          <w:sz w:val="32"/>
          <w:szCs w:val="32"/>
        </w:rPr>
        <w:t>Equipment</w:t>
      </w:r>
      <w:r w:rsidRPr="00D664A5">
        <w:rPr>
          <w:b/>
          <w:bCs/>
          <w:color w:val="FFFFFF" w:themeColor="background1"/>
          <w:sz w:val="28"/>
          <w:szCs w:val="28"/>
        </w:rPr>
        <w:t xml:space="preserve"> </w:t>
      </w:r>
      <w:r w:rsidRPr="00527FAD">
        <w:rPr>
          <w:b/>
          <w:bCs/>
          <w:color w:val="FFFFFF" w:themeColor="background1"/>
          <w:sz w:val="36"/>
          <w:szCs w:val="36"/>
        </w:rPr>
        <w:t xml:space="preserve">     </w:t>
      </w:r>
    </w:p>
    <w:p w14:paraId="270B92D1" w14:textId="6B039DBC" w:rsidR="00F7271E" w:rsidRPr="00527FAD" w:rsidRDefault="00F7271E" w:rsidP="00F7271E">
      <w:pPr>
        <w:numPr>
          <w:ilvl w:val="0"/>
          <w:numId w:val="9"/>
        </w:numPr>
        <w:spacing w:after="0" w:line="216" w:lineRule="auto"/>
        <w:ind w:left="630" w:hanging="367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proofErr w:type="spellStart"/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SeaTorque</w:t>
      </w:r>
      <w:proofErr w:type="spellEnd"/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enclosed shaft system</w:t>
      </w:r>
      <w:r w:rsidR="002D44CB">
        <w:rPr>
          <w:rFonts w:eastAsiaTheme="minorEastAsia" w:hAnsi="Calibri"/>
          <w:color w:val="FFFFFF" w:themeColor="background1"/>
          <w:kern w:val="24"/>
          <w:sz w:val="28"/>
          <w:szCs w:val="28"/>
        </w:rPr>
        <w:t>, f</w:t>
      </w: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or quieter and smoother running, 5% to 8% fuel savings, and no </w:t>
      </w:r>
      <w:proofErr w:type="spellStart"/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cutless</w:t>
      </w:r>
      <w:proofErr w:type="spellEnd"/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bearing maintenance.</w:t>
      </w:r>
    </w:p>
    <w:p w14:paraId="020C3638" w14:textId="55DA3D6F" w:rsidR="00F7271E" w:rsidRPr="00527FAD" w:rsidRDefault="00F7271E" w:rsidP="00F7271E">
      <w:pPr>
        <w:numPr>
          <w:ilvl w:val="0"/>
          <w:numId w:val="9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Optimus electric steering</w:t>
      </w:r>
      <w:r w:rsidR="002D44CB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system</w:t>
      </w:r>
    </w:p>
    <w:p w14:paraId="2988B11A" w14:textId="77777777" w:rsidR="00F7271E" w:rsidRPr="00527FAD" w:rsidRDefault="00F7271E" w:rsidP="00F7271E">
      <w:pPr>
        <w:numPr>
          <w:ilvl w:val="0"/>
          <w:numId w:val="9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proofErr w:type="spellStart"/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Termodinamica</w:t>
      </w:r>
      <w:proofErr w:type="spellEnd"/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A/C and Heat – minimal amp draw system is incredibly quiet and efficient.</w:t>
      </w:r>
    </w:p>
    <w:p w14:paraId="7BFEF31C" w14:textId="77777777" w:rsidR="00F7271E" w:rsidRPr="00527FAD" w:rsidRDefault="00F7271E" w:rsidP="00F7271E">
      <w:pPr>
        <w:numPr>
          <w:ilvl w:val="0"/>
          <w:numId w:val="9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ZF JMS (joystick maneuvering system)</w:t>
      </w:r>
    </w:p>
    <w:p w14:paraId="7EC160A5" w14:textId="77777777" w:rsidR="00F7271E" w:rsidRPr="00527FAD" w:rsidRDefault="00F7271E" w:rsidP="00F7271E">
      <w:pPr>
        <w:numPr>
          <w:ilvl w:val="0"/>
          <w:numId w:val="9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proofErr w:type="spellStart"/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Mastervolt</w:t>
      </w:r>
      <w:proofErr w:type="spellEnd"/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Energy Control System.  Less generator time, less fuel, and likely no replacement of batteries with up to 3500 full cycles before replacement.</w:t>
      </w:r>
    </w:p>
    <w:p w14:paraId="5BA5944C" w14:textId="2363635F" w:rsidR="00F7271E" w:rsidRPr="00527FAD" w:rsidRDefault="002D44CB" w:rsidP="00F7271E">
      <w:pPr>
        <w:numPr>
          <w:ilvl w:val="0"/>
          <w:numId w:val="9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>Sleipner/Side Power all speed h</w:t>
      </w:r>
      <w:r w:rsidR="00F7271E"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ydraulic </w:t>
      </w:r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>s</w:t>
      </w:r>
      <w:r w:rsidR="00F7271E"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tabilizers, bow and stern thruster system.</w:t>
      </w:r>
    </w:p>
    <w:p w14:paraId="7A371946" w14:textId="77777777" w:rsidR="00F7271E" w:rsidRPr="006B389D" w:rsidRDefault="00F7271E" w:rsidP="00F7271E">
      <w:pPr>
        <w:spacing w:after="0" w:line="216" w:lineRule="auto"/>
        <w:ind w:left="630"/>
        <w:contextualSpacing/>
        <w:rPr>
          <w:rFonts w:eastAsiaTheme="minorEastAsia" w:hAnsi="Calibri"/>
          <w:color w:val="FFFFFF" w:themeColor="background1"/>
          <w:kern w:val="24"/>
        </w:rPr>
      </w:pPr>
    </w:p>
    <w:p w14:paraId="5BD79E06" w14:textId="77777777" w:rsidR="00177DCB" w:rsidRPr="00D664A5" w:rsidRDefault="00177DCB" w:rsidP="00177DCB">
      <w:pPr>
        <w:rPr>
          <w:rFonts w:eastAsiaTheme="minorEastAsia" w:hAnsi="Calibri"/>
          <w:b/>
          <w:bCs/>
          <w:color w:val="FFFFFF" w:themeColor="background1"/>
          <w:kern w:val="24"/>
          <w:sz w:val="32"/>
          <w:szCs w:val="32"/>
        </w:rPr>
      </w:pPr>
      <w:r w:rsidRPr="00D664A5">
        <w:rPr>
          <w:rFonts w:eastAsiaTheme="minorEastAsia" w:hAnsi="Calibri"/>
          <w:b/>
          <w:bCs/>
          <w:color w:val="FFFFFF" w:themeColor="background1"/>
          <w:kern w:val="24"/>
          <w:sz w:val="32"/>
          <w:szCs w:val="32"/>
        </w:rPr>
        <w:t xml:space="preserve">Galley  </w:t>
      </w:r>
    </w:p>
    <w:p w14:paraId="79D6221F" w14:textId="6D2086C3" w:rsidR="00177DCB" w:rsidRPr="00527FAD" w:rsidRDefault="00177DCB" w:rsidP="00177DCB">
      <w:pPr>
        <w:numPr>
          <w:ilvl w:val="0"/>
          <w:numId w:val="11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Full slab Quartz </w:t>
      </w:r>
      <w:r w:rsidR="002D44CB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or granite </w:t>
      </w: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countertops with honeycomb for weight saving</w:t>
      </w:r>
      <w:r w:rsidR="00200769">
        <w:rPr>
          <w:rFonts w:eastAsiaTheme="minorEastAsia" w:hAnsi="Calibri"/>
          <w:color w:val="FFFFFF" w:themeColor="background1"/>
          <w:kern w:val="24"/>
          <w:sz w:val="28"/>
          <w:szCs w:val="28"/>
        </w:rPr>
        <w:t>s</w:t>
      </w:r>
    </w:p>
    <w:p w14:paraId="26E7E637" w14:textId="0DC2D9AA" w:rsidR="00177DCB" w:rsidRPr="00527FAD" w:rsidRDefault="00177DCB" w:rsidP="00177DCB">
      <w:pPr>
        <w:numPr>
          <w:ilvl w:val="0"/>
          <w:numId w:val="11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Custom utensil drawer with Henckel cutlery</w:t>
      </w:r>
      <w:r w:rsidR="002D44CB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and knives</w:t>
      </w: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.</w:t>
      </w:r>
    </w:p>
    <w:p w14:paraId="6BB456E5" w14:textId="1F97ADD7" w:rsidR="00177DCB" w:rsidRPr="00527FAD" w:rsidRDefault="002D44CB" w:rsidP="00177DCB">
      <w:pPr>
        <w:numPr>
          <w:ilvl w:val="0"/>
          <w:numId w:val="11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>Full size Fisher Paykel</w:t>
      </w:r>
      <w:r w:rsidR="00177DCB"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refrigerator</w:t>
      </w:r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/freezer </w:t>
      </w:r>
      <w:r w:rsidR="00362114">
        <w:rPr>
          <w:rFonts w:eastAsiaTheme="minorEastAsia" w:hAnsi="Calibri"/>
          <w:color w:val="FFFFFF" w:themeColor="background1"/>
          <w:kern w:val="24"/>
          <w:sz w:val="28"/>
          <w:szCs w:val="28"/>
        </w:rPr>
        <w:t>&amp;</w:t>
      </w:r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ice maker</w:t>
      </w:r>
    </w:p>
    <w:p w14:paraId="45D02F01" w14:textId="558BBEB8" w:rsidR="002D44CB" w:rsidRDefault="002D44CB" w:rsidP="00CA6DF6">
      <w:pPr>
        <w:numPr>
          <w:ilvl w:val="0"/>
          <w:numId w:val="11"/>
        </w:numPr>
        <w:spacing w:after="0" w:line="216" w:lineRule="auto"/>
        <w:ind w:left="630"/>
        <w:contextualSpacing/>
        <w:rPr>
          <w:rFonts w:eastAsiaTheme="minorEastAsia" w:hAnsi="Calibri"/>
          <w:color w:val="FFFFFF" w:themeColor="background1"/>
          <w:kern w:val="24"/>
          <w:sz w:val="28"/>
          <w:szCs w:val="28"/>
        </w:rPr>
      </w:pPr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Undercounter Bosch speed oven/microwave leaving more open space </w:t>
      </w:r>
      <w:r w:rsidR="00200769">
        <w:rPr>
          <w:rFonts w:eastAsiaTheme="minorEastAsia" w:hAnsi="Calibri"/>
          <w:color w:val="FFFFFF" w:themeColor="background1"/>
          <w:kern w:val="24"/>
          <w:sz w:val="28"/>
          <w:szCs w:val="28"/>
        </w:rPr>
        <w:t>to the</w:t>
      </w:r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pilothouse</w:t>
      </w:r>
    </w:p>
    <w:p w14:paraId="67350BB6" w14:textId="051311DD" w:rsidR="00177DCB" w:rsidRDefault="00177DCB" w:rsidP="00CA6DF6">
      <w:pPr>
        <w:numPr>
          <w:ilvl w:val="0"/>
          <w:numId w:val="11"/>
        </w:numPr>
        <w:spacing w:after="0" w:line="216" w:lineRule="auto"/>
        <w:ind w:left="630"/>
        <w:contextualSpacing/>
        <w:rPr>
          <w:rFonts w:eastAsiaTheme="minorEastAsia" w:hAnsi="Calibri"/>
          <w:color w:val="FFFFFF" w:themeColor="background1"/>
          <w:kern w:val="24"/>
          <w:sz w:val="28"/>
          <w:szCs w:val="28"/>
        </w:rPr>
      </w:pPr>
      <w:r w:rsidRPr="00177DCB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Stylish </w:t>
      </w:r>
      <w:r w:rsidR="002D44CB">
        <w:rPr>
          <w:rFonts w:eastAsiaTheme="minorEastAsia" w:hAnsi="Calibri"/>
          <w:color w:val="FFFFFF" w:themeColor="background1"/>
          <w:kern w:val="24"/>
          <w:sz w:val="28"/>
          <w:szCs w:val="28"/>
        </w:rPr>
        <w:t>stainless</w:t>
      </w:r>
      <w:r w:rsidR="00C9240E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steel</w:t>
      </w:r>
      <w:r w:rsidRPr="00177DCB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apron front sink</w:t>
      </w:r>
    </w:p>
    <w:p w14:paraId="18D8D4CF" w14:textId="0470673C" w:rsidR="00177DCB" w:rsidRPr="00177DCB" w:rsidRDefault="00177DCB" w:rsidP="00CA6DF6">
      <w:pPr>
        <w:numPr>
          <w:ilvl w:val="0"/>
          <w:numId w:val="11"/>
        </w:numPr>
        <w:spacing w:after="0" w:line="216" w:lineRule="auto"/>
        <w:ind w:left="630"/>
        <w:contextualSpacing/>
        <w:rPr>
          <w:rFonts w:eastAsiaTheme="minorEastAsia" w:hAnsi="Calibri"/>
          <w:color w:val="FFFFFF" w:themeColor="background1"/>
          <w:kern w:val="24"/>
          <w:sz w:val="28"/>
          <w:szCs w:val="28"/>
        </w:rPr>
      </w:pPr>
      <w:r w:rsidRPr="00177DCB">
        <w:rPr>
          <w:rFonts w:eastAsiaTheme="minorEastAsia" w:hAnsi="Calibri"/>
          <w:color w:val="FFFFFF" w:themeColor="background1"/>
          <w:kern w:val="24"/>
          <w:sz w:val="28"/>
          <w:szCs w:val="28"/>
        </w:rPr>
        <w:t>Super open concept and light filled galley</w:t>
      </w:r>
    </w:p>
    <w:p w14:paraId="3CD86AF7" w14:textId="77777777" w:rsidR="00177DCB" w:rsidRDefault="00177DCB" w:rsidP="00177DCB">
      <w:pPr>
        <w:spacing w:after="0" w:line="216" w:lineRule="auto"/>
        <w:contextualSpacing/>
        <w:rPr>
          <w:rFonts w:eastAsiaTheme="minorEastAsia" w:hAnsi="Calibri"/>
          <w:color w:val="FFFFFF" w:themeColor="background1"/>
          <w:kern w:val="24"/>
          <w:sz w:val="28"/>
          <w:szCs w:val="28"/>
        </w:rPr>
      </w:pPr>
    </w:p>
    <w:p w14:paraId="03F38475" w14:textId="77777777" w:rsidR="00177DCB" w:rsidRDefault="00177DCB" w:rsidP="00177DCB">
      <w:pPr>
        <w:spacing w:after="0" w:line="216" w:lineRule="auto"/>
        <w:contextualSpacing/>
        <w:rPr>
          <w:rFonts w:eastAsiaTheme="minorEastAsia" w:hAnsi="Calibri"/>
          <w:color w:val="FFFFFF" w:themeColor="background1"/>
          <w:kern w:val="24"/>
          <w:sz w:val="28"/>
          <w:szCs w:val="28"/>
        </w:rPr>
      </w:pPr>
    </w:p>
    <w:p w14:paraId="57ACE7F5" w14:textId="77777777" w:rsidR="00D664A5" w:rsidRPr="006B389D" w:rsidRDefault="00D664A5" w:rsidP="00177DCB">
      <w:pPr>
        <w:spacing w:after="0" w:line="216" w:lineRule="auto"/>
        <w:contextualSpacing/>
        <w:rPr>
          <w:rFonts w:eastAsiaTheme="minorEastAsia" w:hAnsi="Calibri"/>
          <w:b/>
          <w:bCs/>
          <w:color w:val="FFFFFF" w:themeColor="background1"/>
          <w:kern w:val="24"/>
          <w:sz w:val="24"/>
          <w:szCs w:val="24"/>
        </w:rPr>
      </w:pPr>
    </w:p>
    <w:p w14:paraId="2ED18153" w14:textId="42BC9500" w:rsidR="00F7271E" w:rsidRPr="00D664A5" w:rsidRDefault="00F7271E" w:rsidP="00177DCB">
      <w:pPr>
        <w:spacing w:after="0" w:line="216" w:lineRule="auto"/>
        <w:contextualSpacing/>
        <w:rPr>
          <w:rFonts w:eastAsiaTheme="minorEastAsia" w:hAnsi="Calibri"/>
          <w:b/>
          <w:bCs/>
          <w:color w:val="FFFFFF" w:themeColor="background1"/>
          <w:kern w:val="24"/>
          <w:sz w:val="32"/>
          <w:szCs w:val="32"/>
        </w:rPr>
      </w:pPr>
      <w:r w:rsidRPr="00D664A5">
        <w:rPr>
          <w:rFonts w:eastAsiaTheme="minorEastAsia" w:hAnsi="Calibri"/>
          <w:b/>
          <w:bCs/>
          <w:color w:val="FFFFFF" w:themeColor="background1"/>
          <w:kern w:val="24"/>
          <w:sz w:val="32"/>
          <w:szCs w:val="32"/>
        </w:rPr>
        <w:t>Salon</w:t>
      </w:r>
    </w:p>
    <w:p w14:paraId="365B2066" w14:textId="77777777" w:rsidR="00F7271E" w:rsidRPr="00527FAD" w:rsidRDefault="00F7271E" w:rsidP="00F7271E">
      <w:pPr>
        <w:spacing w:after="0" w:line="216" w:lineRule="auto"/>
        <w:contextualSpacing/>
        <w:rPr>
          <w:rFonts w:eastAsiaTheme="minorEastAsia" w:hAnsi="Calibri"/>
          <w:color w:val="FFFFFF" w:themeColor="background1"/>
          <w:kern w:val="24"/>
          <w:sz w:val="40"/>
          <w:szCs w:val="40"/>
        </w:rPr>
      </w:pPr>
    </w:p>
    <w:p w14:paraId="747D49EC" w14:textId="77777777" w:rsidR="00F7271E" w:rsidRPr="00527FAD" w:rsidRDefault="00F7271E" w:rsidP="00F7271E">
      <w:pPr>
        <w:numPr>
          <w:ilvl w:val="0"/>
          <w:numId w:val="10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TV lift for 43” LED in port aft corner provides best viewing angle for all guests in salon</w:t>
      </w:r>
    </w:p>
    <w:p w14:paraId="0589DCB9" w14:textId="0D87268E" w:rsidR="00F7271E" w:rsidRPr="00527FAD" w:rsidRDefault="00F7271E" w:rsidP="00F7271E">
      <w:pPr>
        <w:numPr>
          <w:ilvl w:val="0"/>
          <w:numId w:val="10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Substantial increase in space on starboard side allowing for </w:t>
      </w:r>
      <w:r w:rsidR="002D44CB">
        <w:rPr>
          <w:rFonts w:eastAsiaTheme="minorEastAsia" w:hAnsi="Calibri"/>
          <w:color w:val="FFFFFF" w:themeColor="background1"/>
          <w:kern w:val="24"/>
          <w:sz w:val="28"/>
          <w:szCs w:val="28"/>
        </w:rPr>
        <w:t>two</w:t>
      </w: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comfortable occasional chairs (included) </w:t>
      </w:r>
      <w:r w:rsidR="002D44CB">
        <w:rPr>
          <w:rFonts w:eastAsiaTheme="minorEastAsia" w:hAnsi="Calibri"/>
          <w:color w:val="FFFFFF" w:themeColor="background1"/>
          <w:kern w:val="24"/>
          <w:sz w:val="28"/>
          <w:szCs w:val="28"/>
        </w:rPr>
        <w:t>due to</w:t>
      </w: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the new TV lift location.</w:t>
      </w:r>
    </w:p>
    <w:p w14:paraId="14E54D99" w14:textId="11662886" w:rsidR="00F7271E" w:rsidRPr="00527FAD" w:rsidRDefault="002D44CB" w:rsidP="00F7271E">
      <w:pPr>
        <w:numPr>
          <w:ilvl w:val="0"/>
          <w:numId w:val="10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proofErr w:type="gramStart"/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>C</w:t>
      </w:r>
      <w:r w:rsidR="00F7271E"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ustom</w:t>
      </w:r>
      <w:proofErr w:type="gramEnd"/>
      <w:r w:rsidR="00F7271E"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upholstered </w:t>
      </w:r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sofa décor pillows for </w:t>
      </w:r>
      <w:r w:rsidR="00F7271E"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homestyle furniture comfort and look.</w:t>
      </w:r>
    </w:p>
    <w:p w14:paraId="3BDE9663" w14:textId="1B7C5346" w:rsidR="00F7271E" w:rsidRPr="00527FAD" w:rsidRDefault="002D44CB" w:rsidP="00F7271E">
      <w:pPr>
        <w:numPr>
          <w:ilvl w:val="0"/>
          <w:numId w:val="10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Custom </w:t>
      </w:r>
      <w:r w:rsidR="003F2732">
        <w:rPr>
          <w:rFonts w:eastAsiaTheme="minorEastAsia" w:hAnsi="Calibri"/>
          <w:color w:val="FFFFFF" w:themeColor="background1"/>
          <w:kern w:val="24"/>
          <w:sz w:val="28"/>
          <w:szCs w:val="28"/>
        </w:rPr>
        <w:t>R</w:t>
      </w:r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>oman shades at main deck and owner’s suite windows</w:t>
      </w:r>
    </w:p>
    <w:p w14:paraId="653C2975" w14:textId="5CA0EA58" w:rsidR="00F7271E" w:rsidRPr="00527FAD" w:rsidRDefault="00F7271E" w:rsidP="00F7271E">
      <w:pPr>
        <w:numPr>
          <w:ilvl w:val="0"/>
          <w:numId w:val="10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New port and starboard elongated windows for maximum light and views</w:t>
      </w:r>
    </w:p>
    <w:p w14:paraId="500F5102" w14:textId="77777777" w:rsidR="00F7271E" w:rsidRPr="00527FAD" w:rsidRDefault="00F7271E" w:rsidP="00F7271E">
      <w:pPr>
        <w:numPr>
          <w:ilvl w:val="0"/>
          <w:numId w:val="10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Updated and modernized joinery work on all cabinet tops.</w:t>
      </w:r>
    </w:p>
    <w:p w14:paraId="76A39BF4" w14:textId="77777777" w:rsidR="00F7271E" w:rsidRPr="00527FAD" w:rsidRDefault="00F7271E" w:rsidP="00F7271E">
      <w:pPr>
        <w:numPr>
          <w:ilvl w:val="0"/>
          <w:numId w:val="10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New mirror polished stainless steel framed doors, full height, providing maximum light and views aft.  </w:t>
      </w:r>
    </w:p>
    <w:p w14:paraId="7DA2E4DC" w14:textId="77777777" w:rsidR="00F7271E" w:rsidRPr="00527FAD" w:rsidRDefault="00F7271E" w:rsidP="00F7271E">
      <w:pPr>
        <w:numPr>
          <w:ilvl w:val="0"/>
          <w:numId w:val="10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New SS and teak overhead handrail</w:t>
      </w:r>
    </w:p>
    <w:p w14:paraId="6D32CAA0" w14:textId="77777777" w:rsidR="00F7271E" w:rsidRPr="00527FAD" w:rsidRDefault="00F7271E" w:rsidP="00F7271E">
      <w:pPr>
        <w:numPr>
          <w:ilvl w:val="0"/>
          <w:numId w:val="10"/>
        </w:numPr>
        <w:spacing w:after="0" w:line="21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More efficient and quieter decorative grills for air conditioning and heat distribution. </w:t>
      </w:r>
    </w:p>
    <w:p w14:paraId="403211D0" w14:textId="0C0FF932" w:rsidR="00F7271E" w:rsidRPr="00527FAD" w:rsidRDefault="00F7271E" w:rsidP="00177DCB">
      <w:pPr>
        <w:spacing w:after="0"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</w:p>
    <w:p w14:paraId="5BE21E8B" w14:textId="77777777" w:rsidR="00F7271E" w:rsidRPr="00527FAD" w:rsidRDefault="00F7271E" w:rsidP="00F7271E">
      <w:pPr>
        <w:spacing w:after="0" w:line="216" w:lineRule="auto"/>
        <w:contextualSpacing/>
        <w:rPr>
          <w:rFonts w:eastAsiaTheme="minorEastAsia" w:hAnsi="Calibri"/>
          <w:color w:val="FFFFFF" w:themeColor="background1"/>
          <w:kern w:val="24"/>
          <w:sz w:val="28"/>
          <w:szCs w:val="28"/>
        </w:rPr>
      </w:pPr>
    </w:p>
    <w:p w14:paraId="53E4A57D" w14:textId="77777777" w:rsidR="00527FAD" w:rsidRDefault="00527FAD" w:rsidP="00F7271E">
      <w:pPr>
        <w:spacing w:after="0" w:line="216" w:lineRule="auto"/>
        <w:contextualSpacing/>
        <w:rPr>
          <w:rFonts w:eastAsia="Times New Roman" w:cs="Times New Roman"/>
          <w:b/>
          <w:bCs/>
          <w:color w:val="FFFFFF" w:themeColor="background1"/>
          <w:sz w:val="40"/>
          <w:szCs w:val="40"/>
        </w:rPr>
      </w:pPr>
    </w:p>
    <w:p w14:paraId="6DC4AE41" w14:textId="77777777" w:rsidR="00527FAD" w:rsidRDefault="00527FAD" w:rsidP="00F7271E">
      <w:pPr>
        <w:spacing w:after="0" w:line="216" w:lineRule="auto"/>
        <w:contextualSpacing/>
        <w:rPr>
          <w:rFonts w:eastAsia="Times New Roman" w:cs="Times New Roman"/>
          <w:b/>
          <w:bCs/>
          <w:color w:val="FFFFFF" w:themeColor="background1"/>
          <w:sz w:val="40"/>
          <w:szCs w:val="40"/>
        </w:rPr>
      </w:pPr>
    </w:p>
    <w:p w14:paraId="62B43281" w14:textId="77777777" w:rsidR="00527FAD" w:rsidRDefault="00527FAD" w:rsidP="00F7271E">
      <w:pPr>
        <w:spacing w:after="0" w:line="216" w:lineRule="auto"/>
        <w:contextualSpacing/>
        <w:rPr>
          <w:rFonts w:eastAsia="Times New Roman" w:cs="Times New Roman"/>
          <w:b/>
          <w:bCs/>
          <w:color w:val="FFFFFF" w:themeColor="background1"/>
          <w:sz w:val="40"/>
          <w:szCs w:val="40"/>
        </w:rPr>
      </w:pPr>
    </w:p>
    <w:p w14:paraId="70998DB7" w14:textId="2C876ED8" w:rsidR="00F7271E" w:rsidRPr="00D664A5" w:rsidRDefault="00F7271E" w:rsidP="00F7271E">
      <w:pPr>
        <w:spacing w:after="0" w:line="216" w:lineRule="auto"/>
        <w:contextualSpacing/>
        <w:rPr>
          <w:rFonts w:eastAsia="Times New Roman" w:cs="Times New Roman"/>
          <w:b/>
          <w:bCs/>
          <w:color w:val="FFFFFF" w:themeColor="background1"/>
          <w:sz w:val="32"/>
          <w:szCs w:val="32"/>
        </w:rPr>
      </w:pPr>
      <w:r w:rsidRPr="00D664A5">
        <w:rPr>
          <w:rFonts w:eastAsia="Times New Roman" w:cs="Times New Roman"/>
          <w:b/>
          <w:bCs/>
          <w:color w:val="FFFFFF" w:themeColor="background1"/>
          <w:sz w:val="32"/>
          <w:szCs w:val="32"/>
        </w:rPr>
        <w:lastRenderedPageBreak/>
        <w:t>Pilothouse</w:t>
      </w:r>
    </w:p>
    <w:p w14:paraId="4DDEA9E1" w14:textId="77777777" w:rsidR="00F7271E" w:rsidRPr="00527FAD" w:rsidRDefault="00F7271E" w:rsidP="00F7271E">
      <w:pPr>
        <w:spacing w:after="0" w:line="216" w:lineRule="auto"/>
        <w:ind w:left="1267"/>
        <w:contextualSpacing/>
        <w:rPr>
          <w:rFonts w:ascii="Times New Roman" w:eastAsia="Times New Roman" w:hAnsi="Times New Roman" w:cs="Times New Roman"/>
          <w:color w:val="FFFFFF" w:themeColor="background1"/>
          <w:sz w:val="40"/>
          <w:szCs w:val="40"/>
        </w:rPr>
      </w:pPr>
    </w:p>
    <w:p w14:paraId="7227F513" w14:textId="5C3FBC59" w:rsidR="00F7271E" w:rsidRPr="00527FAD" w:rsidRDefault="00F7271E" w:rsidP="00F7271E">
      <w:pPr>
        <w:pStyle w:val="ListParagraph"/>
        <w:numPr>
          <w:ilvl w:val="0"/>
          <w:numId w:val="16"/>
        </w:numPr>
        <w:spacing w:after="0" w:line="216" w:lineRule="auto"/>
        <w:rPr>
          <w:rFonts w:eastAsiaTheme="minorEastAsia" w:hAnsi="Calibri"/>
          <w:color w:val="FFFFFF" w:themeColor="background1"/>
          <w:kern w:val="24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Dual Stidd helm chairs</w:t>
      </w:r>
      <w:r w:rsidR="000464C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with Ultraleather upholstery</w:t>
      </w:r>
    </w:p>
    <w:p w14:paraId="01F1E007" w14:textId="732156FA" w:rsidR="00F7271E" w:rsidRPr="00527FAD" w:rsidRDefault="00F7271E" w:rsidP="00F7271E">
      <w:pPr>
        <w:pStyle w:val="ListParagraph"/>
        <w:numPr>
          <w:ilvl w:val="0"/>
          <w:numId w:val="16"/>
        </w:numPr>
        <w:spacing w:after="0" w:line="216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Stainless steel and </w:t>
      </w:r>
      <w:r w:rsidR="002670BD">
        <w:rPr>
          <w:rFonts w:eastAsiaTheme="minorEastAsia" w:hAnsi="Calibri"/>
          <w:color w:val="FFFFFF" w:themeColor="background1"/>
          <w:kern w:val="24"/>
          <w:sz w:val="28"/>
          <w:szCs w:val="28"/>
        </w:rPr>
        <w:t>leather handrails on</w:t>
      </w: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open concept floating stairs to flybridge</w:t>
      </w:r>
    </w:p>
    <w:p w14:paraId="372C256A" w14:textId="564F496C" w:rsidR="00F7271E" w:rsidRPr="00527FAD" w:rsidRDefault="00F7271E" w:rsidP="00F7271E">
      <w:pPr>
        <w:numPr>
          <w:ilvl w:val="0"/>
          <w:numId w:val="13"/>
        </w:numPr>
        <w:spacing w:after="0"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New </w:t>
      </w:r>
      <w:r w:rsidR="002670BD">
        <w:rPr>
          <w:rFonts w:eastAsiaTheme="minorEastAsia" w:hAnsi="Calibri"/>
          <w:color w:val="FFFFFF" w:themeColor="background1"/>
          <w:kern w:val="24"/>
          <w:sz w:val="28"/>
          <w:szCs w:val="28"/>
        </w:rPr>
        <w:t>three</w:t>
      </w: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large view windows for even better visibility</w:t>
      </w:r>
      <w:r w:rsidR="002670B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at forward pilothouse</w:t>
      </w:r>
    </w:p>
    <w:p w14:paraId="33A4282E" w14:textId="3128A9D8" w:rsidR="00F7271E" w:rsidRPr="00527FAD" w:rsidRDefault="002670BD" w:rsidP="00F7271E">
      <w:pPr>
        <w:numPr>
          <w:ilvl w:val="0"/>
          <w:numId w:val="13"/>
        </w:numPr>
        <w:spacing w:after="0"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>C</w:t>
      </w:r>
      <w:r w:rsidR="00F7271E"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ustom upholstered settee</w:t>
      </w:r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and décor pillows</w:t>
      </w:r>
    </w:p>
    <w:p w14:paraId="3BA640EE" w14:textId="77777777" w:rsidR="00F7271E" w:rsidRPr="00527FAD" w:rsidRDefault="00F7271E" w:rsidP="00F7271E">
      <w:pPr>
        <w:numPr>
          <w:ilvl w:val="0"/>
          <w:numId w:val="13"/>
        </w:numPr>
        <w:spacing w:after="0"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New overhead storage cabinets and access above settee</w:t>
      </w:r>
    </w:p>
    <w:p w14:paraId="7415CA97" w14:textId="020090C1" w:rsidR="00F7271E" w:rsidRPr="00527FAD" w:rsidRDefault="00F7271E" w:rsidP="00F7271E">
      <w:pPr>
        <w:numPr>
          <w:ilvl w:val="0"/>
          <w:numId w:val="13"/>
        </w:numPr>
        <w:spacing w:after="0"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New custom Ultraleather upholstered </w:t>
      </w:r>
      <w:r w:rsidR="002670B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helm </w:t>
      </w: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counter and baseball stitched equipment console</w:t>
      </w:r>
    </w:p>
    <w:p w14:paraId="3266454C" w14:textId="77777777" w:rsidR="00F7271E" w:rsidRPr="00527FAD" w:rsidRDefault="00F7271E" w:rsidP="00F7271E">
      <w:pPr>
        <w:numPr>
          <w:ilvl w:val="0"/>
          <w:numId w:val="13"/>
        </w:numPr>
        <w:spacing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New design full port to starboard overhead instrument panel</w:t>
      </w:r>
    </w:p>
    <w:p w14:paraId="24CB2BD1" w14:textId="77777777" w:rsidR="00527FAD" w:rsidRPr="00D664A5" w:rsidRDefault="00527FAD" w:rsidP="00F7271E">
      <w:pPr>
        <w:rPr>
          <w:b/>
          <w:bCs/>
          <w:color w:val="FFFFFF" w:themeColor="background1"/>
        </w:rPr>
      </w:pPr>
    </w:p>
    <w:p w14:paraId="19882258" w14:textId="66215685" w:rsidR="00F7271E" w:rsidRPr="00D664A5" w:rsidRDefault="00F7271E" w:rsidP="00F7271E">
      <w:pPr>
        <w:rPr>
          <w:b/>
          <w:bCs/>
          <w:color w:val="FFFFFF" w:themeColor="background1"/>
          <w:sz w:val="32"/>
          <w:szCs w:val="32"/>
        </w:rPr>
      </w:pPr>
      <w:r w:rsidRPr="00D664A5">
        <w:rPr>
          <w:b/>
          <w:bCs/>
          <w:color w:val="FFFFFF" w:themeColor="background1"/>
          <w:sz w:val="32"/>
          <w:szCs w:val="32"/>
        </w:rPr>
        <w:t xml:space="preserve">Master </w:t>
      </w:r>
      <w:r w:rsidR="009F70E1" w:rsidRPr="00D664A5">
        <w:rPr>
          <w:b/>
          <w:bCs/>
          <w:color w:val="FFFFFF" w:themeColor="background1"/>
          <w:sz w:val="32"/>
          <w:szCs w:val="32"/>
        </w:rPr>
        <w:t>S</w:t>
      </w:r>
      <w:r w:rsidRPr="00D664A5">
        <w:rPr>
          <w:b/>
          <w:bCs/>
          <w:color w:val="FFFFFF" w:themeColor="background1"/>
          <w:sz w:val="32"/>
          <w:szCs w:val="32"/>
        </w:rPr>
        <w:t>tateroom</w:t>
      </w:r>
    </w:p>
    <w:p w14:paraId="169A4923" w14:textId="77777777" w:rsidR="00F7271E" w:rsidRPr="00527FAD" w:rsidRDefault="00F7271E" w:rsidP="00F7271E">
      <w:pPr>
        <w:numPr>
          <w:ilvl w:val="0"/>
          <w:numId w:val="12"/>
        </w:numPr>
        <w:spacing w:after="0"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Large </w:t>
      </w:r>
      <w:proofErr w:type="spellStart"/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hullside</w:t>
      </w:r>
      <w:proofErr w:type="spellEnd"/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view window</w:t>
      </w:r>
    </w:p>
    <w:p w14:paraId="37F47BE9" w14:textId="77777777" w:rsidR="00F7271E" w:rsidRPr="00527FAD" w:rsidRDefault="00F7271E" w:rsidP="00F7271E">
      <w:pPr>
        <w:numPr>
          <w:ilvl w:val="0"/>
          <w:numId w:val="12"/>
        </w:numPr>
        <w:spacing w:after="0"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Custom painted and paneled shiplap wall and decorative columns behind berth with integrated sconces</w:t>
      </w:r>
    </w:p>
    <w:p w14:paraId="39427C53" w14:textId="77777777" w:rsidR="00F7271E" w:rsidRPr="00527FAD" w:rsidRDefault="00F7271E" w:rsidP="00F7271E">
      <w:pPr>
        <w:numPr>
          <w:ilvl w:val="0"/>
          <w:numId w:val="12"/>
        </w:numPr>
        <w:spacing w:after="0"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Quartz countertops on nightstands.</w:t>
      </w:r>
    </w:p>
    <w:p w14:paraId="46A85E75" w14:textId="1FC99CB0" w:rsidR="00F7271E" w:rsidRPr="00527FAD" w:rsidRDefault="002670BD" w:rsidP="00F7271E">
      <w:pPr>
        <w:numPr>
          <w:ilvl w:val="0"/>
          <w:numId w:val="12"/>
        </w:numPr>
        <w:spacing w:after="0"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>
        <w:rPr>
          <w:rFonts w:eastAsiaTheme="minorEastAsia" w:hAnsi="Calibri"/>
          <w:color w:val="FFFFFF" w:themeColor="background1"/>
          <w:kern w:val="24"/>
          <w:sz w:val="28"/>
          <w:szCs w:val="28"/>
        </w:rPr>
        <w:t>Two</w:t>
      </w:r>
      <w:r w:rsidR="00F7271E"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 nightstands with storage drawers in each</w:t>
      </w:r>
    </w:p>
    <w:p w14:paraId="443C9455" w14:textId="25E3E733" w:rsidR="00F7271E" w:rsidRPr="00527FAD" w:rsidRDefault="00F7271E" w:rsidP="00F7271E">
      <w:pPr>
        <w:numPr>
          <w:ilvl w:val="0"/>
          <w:numId w:val="12"/>
        </w:numPr>
        <w:spacing w:after="0"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43” LED TV</w:t>
      </w:r>
    </w:p>
    <w:p w14:paraId="631354F2" w14:textId="77777777" w:rsidR="00F7271E" w:rsidRPr="00527FAD" w:rsidRDefault="00F7271E" w:rsidP="00F7271E">
      <w:pPr>
        <w:numPr>
          <w:ilvl w:val="0"/>
          <w:numId w:val="12"/>
        </w:numPr>
        <w:spacing w:after="0"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More efficient and quieter decorative grills for air conditioning and heat distribution. </w:t>
      </w:r>
    </w:p>
    <w:p w14:paraId="77AEC078" w14:textId="7ACECE35" w:rsidR="00F7271E" w:rsidRPr="00527FAD" w:rsidRDefault="00F7271E" w:rsidP="00F7271E">
      <w:pPr>
        <w:numPr>
          <w:ilvl w:val="0"/>
          <w:numId w:val="12"/>
        </w:numPr>
        <w:spacing w:after="0"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Cupola style escape hatch for additional light into </w:t>
      </w:r>
      <w:r w:rsidR="00C346B5">
        <w:rPr>
          <w:rFonts w:eastAsiaTheme="minorEastAsia" w:hAnsi="Calibri"/>
          <w:color w:val="FFFFFF" w:themeColor="background1"/>
          <w:kern w:val="24"/>
          <w:sz w:val="28"/>
          <w:szCs w:val="28"/>
        </w:rPr>
        <w:t xml:space="preserve">the </w:t>
      </w: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cabin</w:t>
      </w:r>
    </w:p>
    <w:p w14:paraId="061AC5C4" w14:textId="77777777" w:rsidR="00F7271E" w:rsidRPr="00527FAD" w:rsidRDefault="00F7271E" w:rsidP="00F7271E">
      <w:pPr>
        <w:numPr>
          <w:ilvl w:val="0"/>
          <w:numId w:val="12"/>
        </w:numPr>
        <w:spacing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eastAsiaTheme="minorEastAsia" w:hAnsi="Calibri"/>
          <w:color w:val="FFFFFF" w:themeColor="background1"/>
          <w:kern w:val="24"/>
          <w:sz w:val="28"/>
          <w:szCs w:val="28"/>
        </w:rPr>
        <w:t>Light and Bright</w:t>
      </w:r>
    </w:p>
    <w:p w14:paraId="4C21A195" w14:textId="77777777" w:rsidR="00F7271E" w:rsidRPr="00527FAD" w:rsidRDefault="00F7271E" w:rsidP="00F7271E">
      <w:pPr>
        <w:spacing w:line="216" w:lineRule="auto"/>
        <w:contextualSpacing/>
        <w:rPr>
          <w:rFonts w:eastAsiaTheme="minorEastAsia" w:hAnsi="Calibri"/>
          <w:color w:val="FFFFFF" w:themeColor="background1"/>
          <w:kern w:val="24"/>
          <w:sz w:val="28"/>
          <w:szCs w:val="28"/>
        </w:rPr>
      </w:pPr>
    </w:p>
    <w:p w14:paraId="7E578455" w14:textId="77777777" w:rsidR="00527FAD" w:rsidRDefault="00527FAD" w:rsidP="00F7271E">
      <w:pPr>
        <w:spacing w:line="216" w:lineRule="auto"/>
        <w:contextualSpacing/>
        <w:rPr>
          <w:rFonts w:eastAsiaTheme="minorEastAsia" w:hAnsi="Calibri"/>
          <w:b/>
          <w:bCs/>
          <w:color w:val="FFFFFF" w:themeColor="background1"/>
          <w:kern w:val="24"/>
          <w:sz w:val="40"/>
          <w:szCs w:val="40"/>
        </w:rPr>
      </w:pPr>
    </w:p>
    <w:p w14:paraId="0DB40635" w14:textId="77777777" w:rsidR="00527FAD" w:rsidRDefault="00527FAD" w:rsidP="00F7271E">
      <w:pPr>
        <w:spacing w:line="216" w:lineRule="auto"/>
        <w:contextualSpacing/>
        <w:rPr>
          <w:rFonts w:eastAsiaTheme="minorEastAsia" w:hAnsi="Calibri"/>
          <w:b/>
          <w:bCs/>
          <w:color w:val="FFFFFF" w:themeColor="background1"/>
          <w:kern w:val="24"/>
          <w:sz w:val="40"/>
          <w:szCs w:val="40"/>
        </w:rPr>
      </w:pPr>
    </w:p>
    <w:p w14:paraId="41409F81" w14:textId="6763CAD4" w:rsidR="00F7271E" w:rsidRPr="00D664A5" w:rsidRDefault="00F7271E" w:rsidP="00F7271E">
      <w:pPr>
        <w:spacing w:line="216" w:lineRule="auto"/>
        <w:contextualSpacing/>
        <w:rPr>
          <w:rFonts w:eastAsiaTheme="minorEastAsia" w:hAnsi="Calibri"/>
          <w:b/>
          <w:bCs/>
          <w:color w:val="FFFFFF" w:themeColor="background1"/>
          <w:kern w:val="24"/>
          <w:sz w:val="32"/>
          <w:szCs w:val="32"/>
        </w:rPr>
      </w:pPr>
      <w:r w:rsidRPr="00D664A5">
        <w:rPr>
          <w:rFonts w:eastAsiaTheme="minorEastAsia" w:hAnsi="Calibri"/>
          <w:b/>
          <w:bCs/>
          <w:color w:val="FFFFFF" w:themeColor="background1"/>
          <w:kern w:val="24"/>
          <w:sz w:val="32"/>
          <w:szCs w:val="32"/>
        </w:rPr>
        <w:t>Cockpit</w:t>
      </w:r>
    </w:p>
    <w:p w14:paraId="6733F18D" w14:textId="77777777" w:rsidR="00F7271E" w:rsidRPr="00527FAD" w:rsidRDefault="00F7271E" w:rsidP="00F7271E">
      <w:pPr>
        <w:spacing w:line="216" w:lineRule="auto"/>
        <w:contextualSpacing/>
        <w:rPr>
          <w:rFonts w:eastAsiaTheme="minorEastAsia" w:hAnsi="Calibri"/>
          <w:b/>
          <w:bCs/>
          <w:color w:val="FFFFFF" w:themeColor="background1"/>
          <w:kern w:val="24"/>
          <w:sz w:val="40"/>
          <w:szCs w:val="40"/>
        </w:rPr>
      </w:pPr>
    </w:p>
    <w:p w14:paraId="4EC69852" w14:textId="77777777" w:rsidR="00F7271E" w:rsidRPr="00527FAD" w:rsidRDefault="00F7271E" w:rsidP="00527FAD">
      <w:pPr>
        <w:numPr>
          <w:ilvl w:val="0"/>
          <w:numId w:val="14"/>
        </w:numPr>
        <w:tabs>
          <w:tab w:val="clear" w:pos="720"/>
          <w:tab w:val="left" w:pos="540"/>
        </w:tabs>
        <w:spacing w:after="0" w:line="256" w:lineRule="auto"/>
        <w:ind w:left="450" w:hanging="27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Double centerline transom doors – to open your view to the water while inside the salon or enjoying the cockpit</w:t>
      </w:r>
    </w:p>
    <w:p w14:paraId="33CE636C" w14:textId="77777777" w:rsidR="00F7271E" w:rsidRPr="00527FAD" w:rsidRDefault="00F7271E" w:rsidP="00527FAD">
      <w:pPr>
        <w:numPr>
          <w:ilvl w:val="0"/>
          <w:numId w:val="14"/>
        </w:numPr>
        <w:tabs>
          <w:tab w:val="clear" w:pos="720"/>
          <w:tab w:val="left" w:pos="540"/>
        </w:tabs>
        <w:spacing w:after="0" w:line="256" w:lineRule="auto"/>
        <w:ind w:left="450" w:hanging="27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Recessed door lock handle for transom doors</w:t>
      </w:r>
    </w:p>
    <w:p w14:paraId="0FC8F3B7" w14:textId="77777777" w:rsidR="00F7271E" w:rsidRPr="00527FAD" w:rsidRDefault="00F7271E" w:rsidP="00527FAD">
      <w:pPr>
        <w:numPr>
          <w:ilvl w:val="0"/>
          <w:numId w:val="14"/>
        </w:numPr>
        <w:tabs>
          <w:tab w:val="clear" w:pos="720"/>
          <w:tab w:val="left" w:pos="540"/>
        </w:tabs>
        <w:spacing w:after="0" w:line="256" w:lineRule="auto"/>
        <w:ind w:left="450" w:hanging="27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Heavy duty, recessed hawse holes with cleats</w:t>
      </w:r>
    </w:p>
    <w:p w14:paraId="2B3A5FEA" w14:textId="77777777" w:rsidR="00F7271E" w:rsidRPr="00527FAD" w:rsidRDefault="00F7271E" w:rsidP="00527FAD">
      <w:pPr>
        <w:numPr>
          <w:ilvl w:val="0"/>
          <w:numId w:val="14"/>
        </w:numPr>
        <w:tabs>
          <w:tab w:val="clear" w:pos="720"/>
          <w:tab w:val="left" w:pos="540"/>
        </w:tabs>
        <w:spacing w:after="0" w:line="256" w:lineRule="auto"/>
        <w:ind w:left="450" w:hanging="27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Stainless steel handrail on underside of lazarette hatch for safe entry</w:t>
      </w:r>
    </w:p>
    <w:p w14:paraId="797E62D4" w14:textId="77777777" w:rsidR="00F7271E" w:rsidRPr="00992445" w:rsidRDefault="00F7271E" w:rsidP="00527FAD">
      <w:pPr>
        <w:numPr>
          <w:ilvl w:val="0"/>
          <w:numId w:val="14"/>
        </w:numPr>
        <w:tabs>
          <w:tab w:val="clear" w:pos="720"/>
          <w:tab w:val="left" w:pos="540"/>
        </w:tabs>
        <w:spacing w:after="0" w:line="256" w:lineRule="auto"/>
        <w:ind w:left="450" w:hanging="27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Electric lazarette hatch lift</w:t>
      </w:r>
    </w:p>
    <w:p w14:paraId="51BC91E9" w14:textId="59170916" w:rsidR="00992445" w:rsidRPr="00527FAD" w:rsidRDefault="00992445" w:rsidP="00527FAD">
      <w:pPr>
        <w:numPr>
          <w:ilvl w:val="0"/>
          <w:numId w:val="14"/>
        </w:numPr>
        <w:tabs>
          <w:tab w:val="clear" w:pos="720"/>
          <w:tab w:val="left" w:pos="540"/>
        </w:tabs>
        <w:spacing w:after="0" w:line="256" w:lineRule="auto"/>
        <w:ind w:left="450" w:hanging="27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More headroom in lazarette</w:t>
      </w:r>
    </w:p>
    <w:p w14:paraId="00A26285" w14:textId="77777777" w:rsidR="00F7271E" w:rsidRPr="00527FAD" w:rsidRDefault="00F7271E" w:rsidP="00F7271E">
      <w:pPr>
        <w:spacing w:line="216" w:lineRule="auto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</w:p>
    <w:p w14:paraId="70AA3366" w14:textId="77777777" w:rsidR="00F7271E" w:rsidRPr="00D664A5" w:rsidRDefault="00F7271E" w:rsidP="00F7271E">
      <w:pPr>
        <w:spacing w:after="0" w:line="216" w:lineRule="auto"/>
        <w:contextualSpacing/>
        <w:rPr>
          <w:rFonts w:ascii="Times New Roman" w:eastAsia="Times New Roman" w:hAnsi="Times New Roman" w:cs="Times New Roman"/>
          <w:color w:val="FFFFFF" w:themeColor="background1"/>
        </w:rPr>
      </w:pPr>
      <w:r w:rsidRPr="00D664A5">
        <w:rPr>
          <w:rFonts w:ascii="Times New Roman" w:eastAsia="Times New Roman" w:hAnsi="Times New Roman" w:cs="Times New Roman"/>
          <w:color w:val="FFFFFF" w:themeColor="background1"/>
        </w:rPr>
        <w:t xml:space="preserve">       </w:t>
      </w:r>
    </w:p>
    <w:p w14:paraId="4C82BAE7" w14:textId="51D6958A" w:rsidR="00F7271E" w:rsidRPr="00D664A5" w:rsidRDefault="00F7271E" w:rsidP="00F7271E">
      <w:pPr>
        <w:spacing w:after="0" w:line="216" w:lineRule="auto"/>
        <w:contextualSpacing/>
        <w:rPr>
          <w:rFonts w:eastAsia="Times New Roman" w:cs="Times New Roman"/>
          <w:b/>
          <w:bCs/>
          <w:color w:val="FFFFFF" w:themeColor="background1"/>
          <w:sz w:val="32"/>
          <w:szCs w:val="32"/>
        </w:rPr>
      </w:pPr>
      <w:r w:rsidRPr="00D664A5">
        <w:rPr>
          <w:rFonts w:eastAsia="Times New Roman" w:cs="Times New Roman"/>
          <w:b/>
          <w:bCs/>
          <w:color w:val="FFFFFF" w:themeColor="background1"/>
          <w:sz w:val="32"/>
          <w:szCs w:val="32"/>
        </w:rPr>
        <w:t>Flybridge and Boat deck</w:t>
      </w:r>
    </w:p>
    <w:p w14:paraId="4E49160B" w14:textId="77777777" w:rsidR="00F7271E" w:rsidRPr="00527FAD" w:rsidRDefault="00F7271E" w:rsidP="00F7271E">
      <w:pPr>
        <w:spacing w:after="0" w:line="256" w:lineRule="auto"/>
        <w:ind w:left="1166"/>
        <w:contextualSpacing/>
        <w:rPr>
          <w:rFonts w:ascii="Times New Roman" w:eastAsia="Times New Roman" w:hAnsi="Times New Roman" w:cs="Times New Roman"/>
          <w:color w:val="FFFFFF" w:themeColor="background1"/>
          <w:sz w:val="32"/>
          <w:szCs w:val="32"/>
        </w:rPr>
      </w:pPr>
    </w:p>
    <w:p w14:paraId="64DF93F0" w14:textId="4670C4F4" w:rsidR="00F7271E" w:rsidRPr="00527FAD" w:rsidRDefault="00F7271E" w:rsidP="00527FAD">
      <w:pPr>
        <w:numPr>
          <w:ilvl w:val="0"/>
          <w:numId w:val="15"/>
        </w:numPr>
        <w:spacing w:after="0" w:line="25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Fiberglass hard top with overhead lighting</w:t>
      </w:r>
      <w:r w:rsidR="002670B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 xml:space="preserve"> and speaker system</w:t>
      </w:r>
    </w:p>
    <w:p w14:paraId="703B4643" w14:textId="0215370F" w:rsidR="00F7271E" w:rsidRPr="00527FAD" w:rsidRDefault="00F7271E" w:rsidP="00527FAD">
      <w:pPr>
        <w:numPr>
          <w:ilvl w:val="0"/>
          <w:numId w:val="15"/>
        </w:numPr>
        <w:spacing w:after="0" w:line="25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New</w:t>
      </w:r>
      <w:r w:rsidR="002670B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ly</w:t>
      </w: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 xml:space="preserve"> design</w:t>
      </w:r>
      <w:r w:rsidR="002670B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ed</w:t>
      </w: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 xml:space="preserve"> wider and lower profile molded fiberglass instrument console</w:t>
      </w:r>
    </w:p>
    <w:p w14:paraId="2D035DA5" w14:textId="439F8CAD" w:rsidR="00F7271E" w:rsidRPr="00527FAD" w:rsidRDefault="00F7271E" w:rsidP="00527FAD">
      <w:pPr>
        <w:numPr>
          <w:ilvl w:val="0"/>
          <w:numId w:val="15"/>
        </w:numPr>
        <w:spacing w:after="0" w:line="25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 xml:space="preserve">Dual </w:t>
      </w:r>
      <w:r w:rsidR="002670B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 xml:space="preserve">Stidd </w:t>
      </w:r>
      <w:r w:rsidR="000464C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h</w:t>
      </w: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elm chairs</w:t>
      </w:r>
      <w:r w:rsidR="002670B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 xml:space="preserve"> with Ultraleather upholstery</w:t>
      </w:r>
    </w:p>
    <w:p w14:paraId="752C4C98" w14:textId="2ACAF0A9" w:rsidR="00F7271E" w:rsidRPr="00527FAD" w:rsidRDefault="00F7271E" w:rsidP="00527FAD">
      <w:pPr>
        <w:numPr>
          <w:ilvl w:val="0"/>
          <w:numId w:val="15"/>
        </w:numPr>
        <w:spacing w:after="0" w:line="25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 xml:space="preserve">Steelhead </w:t>
      </w:r>
      <w:r w:rsidR="002670B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 xml:space="preserve">1000 lb. </w:t>
      </w: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davit</w:t>
      </w:r>
    </w:p>
    <w:p w14:paraId="3F835243" w14:textId="389A5A89" w:rsidR="00F7271E" w:rsidRPr="00527FAD" w:rsidRDefault="00F7271E" w:rsidP="00527FAD">
      <w:pPr>
        <w:numPr>
          <w:ilvl w:val="0"/>
          <w:numId w:val="15"/>
        </w:numPr>
        <w:spacing w:after="0" w:line="25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 xml:space="preserve">Blaze </w:t>
      </w:r>
      <w:r w:rsidR="002670B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Marine 316 stainless steel</w:t>
      </w: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 xml:space="preserve"> BBQ</w:t>
      </w:r>
      <w:r w:rsidR="002670B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 xml:space="preserve"> grill</w:t>
      </w:r>
    </w:p>
    <w:p w14:paraId="2BF7B5AC" w14:textId="77777777" w:rsidR="00F7271E" w:rsidRPr="00527FAD" w:rsidRDefault="00F7271E" w:rsidP="00527FAD">
      <w:pPr>
        <w:numPr>
          <w:ilvl w:val="0"/>
          <w:numId w:val="15"/>
        </w:numPr>
        <w:spacing w:after="0" w:line="25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Space for 13’ tender</w:t>
      </w:r>
    </w:p>
    <w:p w14:paraId="72F9A8CE" w14:textId="6EE29DA9" w:rsidR="00A26CEC" w:rsidRPr="00527FAD" w:rsidRDefault="00F7271E" w:rsidP="00527FAD">
      <w:pPr>
        <w:numPr>
          <w:ilvl w:val="0"/>
          <w:numId w:val="15"/>
        </w:numPr>
        <w:spacing w:after="0" w:line="256" w:lineRule="auto"/>
        <w:ind w:left="630"/>
        <w:contextualSpacing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527FAD">
        <w:rPr>
          <w:rFonts w:ascii="Calibri" w:eastAsia="Calibri" w:hAnsi="Calibri" w:cs="Times New Roman"/>
          <w:color w:val="FFFFFF" w:themeColor="background1"/>
          <w:kern w:val="24"/>
          <w:sz w:val="28"/>
          <w:szCs w:val="28"/>
        </w:rPr>
        <w:t>Interior and aft access to flybridge</w:t>
      </w:r>
    </w:p>
    <w:p w14:paraId="3948D435" w14:textId="77777777" w:rsidR="00F7271E" w:rsidRDefault="00F7271E" w:rsidP="00E2429F">
      <w:pPr>
        <w:pStyle w:val="ListParagraph"/>
        <w:spacing w:before="120" w:after="0"/>
        <w:ind w:right="446"/>
        <w:rPr>
          <w:color w:val="FFFFFF" w:themeColor="background1"/>
          <w:sz w:val="40"/>
          <w:szCs w:val="40"/>
        </w:rPr>
      </w:pPr>
    </w:p>
    <w:p w14:paraId="478991AB" w14:textId="77777777" w:rsidR="00527FAD" w:rsidRDefault="00527FAD" w:rsidP="00E2429F">
      <w:pPr>
        <w:pStyle w:val="ListParagraph"/>
        <w:spacing w:before="120" w:after="0"/>
        <w:ind w:right="446"/>
        <w:rPr>
          <w:color w:val="FFFFFF" w:themeColor="background1"/>
          <w:sz w:val="40"/>
          <w:szCs w:val="40"/>
        </w:rPr>
      </w:pPr>
    </w:p>
    <w:p w14:paraId="1AFA5CF8" w14:textId="77777777" w:rsidR="00527FAD" w:rsidRDefault="00527FAD" w:rsidP="00E2429F">
      <w:pPr>
        <w:pStyle w:val="ListParagraph"/>
        <w:spacing w:before="120" w:after="0"/>
        <w:ind w:right="446"/>
        <w:rPr>
          <w:color w:val="FFFFFF" w:themeColor="background1"/>
          <w:sz w:val="40"/>
          <w:szCs w:val="40"/>
        </w:rPr>
      </w:pPr>
    </w:p>
    <w:p w14:paraId="2880339B" w14:textId="77777777" w:rsidR="00527FAD" w:rsidRDefault="00527FAD" w:rsidP="00E2429F">
      <w:pPr>
        <w:pStyle w:val="ListParagraph"/>
        <w:spacing w:before="120" w:after="0"/>
        <w:ind w:right="446"/>
        <w:rPr>
          <w:color w:val="FFFFFF" w:themeColor="background1"/>
          <w:sz w:val="40"/>
          <w:szCs w:val="40"/>
        </w:rPr>
        <w:sectPr w:rsidR="00527FAD" w:rsidSect="00F7271E">
          <w:type w:val="continuous"/>
          <w:pgSz w:w="15840" w:h="12240" w:orient="landscape"/>
          <w:pgMar w:top="720" w:right="720" w:bottom="0" w:left="720" w:header="720" w:footer="720" w:gutter="0"/>
          <w:cols w:num="2" w:space="720"/>
          <w:docGrid w:linePitch="360"/>
        </w:sectPr>
      </w:pPr>
    </w:p>
    <w:p w14:paraId="499CE3F9" w14:textId="77777777" w:rsidR="008C327E" w:rsidRDefault="008C327E" w:rsidP="001D4C6C">
      <w:pPr>
        <w:spacing w:after="0" w:line="240" w:lineRule="auto"/>
        <w:rPr>
          <w:rFonts w:ascii="Times New Roman" w:hAnsi="Times New Roman" w:cs="Times New Roman"/>
          <w:i/>
          <w:iCs/>
          <w:color w:val="FFFFFF" w:themeColor="background1"/>
          <w:sz w:val="52"/>
          <w:szCs w:val="52"/>
        </w:rPr>
      </w:pPr>
    </w:p>
    <w:p w14:paraId="4FE2AE6F" w14:textId="7EFAB521" w:rsidR="0062314C" w:rsidRPr="00465192" w:rsidRDefault="0062314C" w:rsidP="0062314C">
      <w:pPr>
        <w:spacing w:after="0" w:line="240" w:lineRule="auto"/>
        <w:jc w:val="center"/>
        <w:rPr>
          <w:rFonts w:asciiTheme="majorHAnsi" w:hAnsiTheme="majorHAnsi" w:cstheme="majorHAnsi"/>
          <w:color w:val="0070C0"/>
          <w:sz w:val="48"/>
          <w:szCs w:val="48"/>
        </w:rPr>
      </w:pPr>
    </w:p>
    <w:p w14:paraId="32E12C34" w14:textId="77777777" w:rsidR="002A7485" w:rsidRDefault="002A7485" w:rsidP="00A00671">
      <w:pPr>
        <w:jc w:val="center"/>
        <w:rPr>
          <w:rFonts w:ascii="Times New Roman" w:hAnsi="Times New Roman" w:cs="Times New Roman"/>
          <w:color w:val="4472C4" w:themeColor="accent1"/>
          <w:sz w:val="40"/>
          <w:szCs w:val="40"/>
        </w:rPr>
        <w:sectPr w:rsidR="002A7485" w:rsidSect="00F7271E">
          <w:type w:val="continuous"/>
          <w:pgSz w:w="15840" w:h="12240" w:orient="landscape"/>
          <w:pgMar w:top="720" w:right="720" w:bottom="0" w:left="720" w:header="720" w:footer="720" w:gutter="0"/>
          <w:cols w:space="720"/>
          <w:docGrid w:linePitch="360"/>
        </w:sectPr>
      </w:pPr>
    </w:p>
    <w:p w14:paraId="4DDA4A1F" w14:textId="754090D1" w:rsidR="002A07D1" w:rsidRDefault="002A07D1" w:rsidP="004241DC">
      <w:pPr>
        <w:ind w:left="-360" w:firstLine="180"/>
        <w:jc w:val="center"/>
        <w:rPr>
          <w:rFonts w:ascii="Times New Roman" w:hAnsi="Times New Roman" w:cs="Times New Roman"/>
          <w:color w:val="4472C4" w:themeColor="accent1"/>
          <w:sz w:val="40"/>
          <w:szCs w:val="40"/>
        </w:rPr>
      </w:pPr>
      <w:r>
        <w:rPr>
          <w:rFonts w:ascii="Times New Roman" w:hAnsi="Times New Roman" w:cs="Times New Roman"/>
          <w:noProof/>
          <w:color w:val="4472C4" w:themeColor="accent1"/>
          <w:sz w:val="40"/>
          <w:szCs w:val="40"/>
        </w:rPr>
        <w:drawing>
          <wp:inline distT="0" distB="0" distL="0" distR="0" wp14:anchorId="3B7AE9AA" wp14:editId="24789BE7">
            <wp:extent cx="4637912" cy="30970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912" cy="30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5A60" w14:textId="67254ED1" w:rsidR="00A73CA0" w:rsidRDefault="00C34C08" w:rsidP="00A73CA0">
      <w:pPr>
        <w:spacing w:after="0" w:line="240" w:lineRule="auto"/>
        <w:jc w:val="center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63434E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 </w:t>
      </w:r>
    </w:p>
    <w:p w14:paraId="475CACBD" w14:textId="6A9A2EDD" w:rsidR="00E36656" w:rsidRDefault="00E36656" w:rsidP="004241DC">
      <w:pPr>
        <w:ind w:left="-180"/>
        <w:jc w:val="center"/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2427BC20" wp14:editId="2A27A8A4">
            <wp:extent cx="4645618" cy="3098800"/>
            <wp:effectExtent l="0" t="0" r="3175" b="6350"/>
            <wp:docPr id="8792751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75138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106" cy="31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48D7" w14:textId="39AC3A0B" w:rsidR="00A31CDD" w:rsidRDefault="00A31CDD" w:rsidP="004241DC">
      <w:pPr>
        <w:ind w:left="-360"/>
        <w:jc w:val="center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7A56B2F8" wp14:editId="7BFBE5D1">
            <wp:extent cx="4642764" cy="3096895"/>
            <wp:effectExtent l="0" t="0" r="571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92" cy="30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1B8E2" w14:textId="77777777" w:rsidR="002A7485" w:rsidRPr="002A7485" w:rsidRDefault="002A7485" w:rsidP="002A7485">
      <w:pPr>
        <w:spacing w:after="0"/>
        <w:jc w:val="center"/>
        <w:rPr>
          <w:rFonts w:ascii="Times New Roman" w:hAnsi="Times New Roman" w:cs="Times New Roman"/>
          <w:noProof/>
          <w:color w:val="4472C4" w:themeColor="accent1"/>
          <w:sz w:val="8"/>
          <w:szCs w:val="8"/>
        </w:rPr>
      </w:pPr>
    </w:p>
    <w:p w14:paraId="5BEDFF8F" w14:textId="77777777" w:rsidR="002A7485" w:rsidRPr="002A7485" w:rsidRDefault="002A7485" w:rsidP="002A7485">
      <w:pPr>
        <w:spacing w:after="0"/>
        <w:jc w:val="center"/>
        <w:rPr>
          <w:rFonts w:ascii="Times New Roman" w:hAnsi="Times New Roman" w:cs="Times New Roman"/>
          <w:noProof/>
          <w:color w:val="4472C4" w:themeColor="accent1"/>
          <w:sz w:val="16"/>
          <w:szCs w:val="16"/>
        </w:rPr>
      </w:pPr>
    </w:p>
    <w:p w14:paraId="561FF01C" w14:textId="77777777" w:rsidR="0028320A" w:rsidRDefault="0028320A" w:rsidP="004241DC">
      <w:pPr>
        <w:spacing w:after="0"/>
        <w:ind w:left="-360"/>
        <w:rPr>
          <w:rFonts w:ascii="Times New Roman" w:hAnsi="Times New Roman" w:cs="Times New Roman"/>
          <w:color w:val="4472C4" w:themeColor="accent1"/>
          <w:sz w:val="32"/>
          <w:szCs w:val="32"/>
        </w:rPr>
      </w:pPr>
      <w:r>
        <w:rPr>
          <w:noProof/>
        </w:rPr>
        <w:drawing>
          <wp:inline distT="0" distB="0" distL="0" distR="0" wp14:anchorId="7AED67D2" wp14:editId="18DE7B2A">
            <wp:extent cx="4672441" cy="3111500"/>
            <wp:effectExtent l="0" t="0" r="0" b="0"/>
            <wp:docPr id="21124386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38628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19" cy="311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EFF02" w14:textId="77777777" w:rsidR="007E3F27" w:rsidRDefault="007E3F27" w:rsidP="00CD27DF">
      <w:pPr>
        <w:spacing w:after="0"/>
        <w:rPr>
          <w:rFonts w:ascii="Times New Roman" w:hAnsi="Times New Roman" w:cs="Times New Roman"/>
          <w:color w:val="4472C4" w:themeColor="accent1"/>
          <w:sz w:val="32"/>
          <w:szCs w:val="32"/>
        </w:rPr>
      </w:pPr>
    </w:p>
    <w:p w14:paraId="03698AA1" w14:textId="77777777" w:rsidR="0028320A" w:rsidRDefault="0028320A" w:rsidP="00CD27DF">
      <w:pPr>
        <w:spacing w:after="0" w:line="240" w:lineRule="auto"/>
        <w:rPr>
          <w:rFonts w:ascii="Times New Roman" w:hAnsi="Times New Roman" w:cs="Times New Roman"/>
          <w:color w:val="4472C4" w:themeColor="accent1"/>
          <w:sz w:val="32"/>
          <w:szCs w:val="32"/>
        </w:rPr>
        <w:sectPr w:rsidR="0028320A" w:rsidSect="0028320A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00CB1AAA" w14:textId="77777777" w:rsidR="00932F76" w:rsidRDefault="00932F76" w:rsidP="00CD27DF">
      <w:pPr>
        <w:rPr>
          <w:rFonts w:ascii="Times New Roman" w:hAnsi="Times New Roman" w:cs="Times New Roman"/>
          <w:color w:val="4472C4" w:themeColor="accent1"/>
          <w:sz w:val="32"/>
          <w:szCs w:val="32"/>
        </w:rPr>
        <w:sectPr w:rsidR="00932F76" w:rsidSect="0028320A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5AD36FFE" w14:textId="55B317CF" w:rsidR="005E04B2" w:rsidRDefault="005E04B2" w:rsidP="00CD27DF">
      <w:pPr>
        <w:rPr>
          <w:rFonts w:ascii="Times New Roman" w:hAnsi="Times New Roman" w:cs="Times New Roman"/>
          <w:color w:val="4472C4" w:themeColor="accent1"/>
          <w:sz w:val="32"/>
          <w:szCs w:val="32"/>
        </w:rPr>
        <w:sectPr w:rsidR="005E04B2" w:rsidSect="00465192">
          <w:type w:val="continuous"/>
          <w:pgSz w:w="15840" w:h="12240" w:orient="landscape"/>
          <w:pgMar w:top="0" w:right="720" w:bottom="0" w:left="720" w:header="720" w:footer="720" w:gutter="0"/>
          <w:cols w:space="720"/>
          <w:docGrid w:linePitch="360"/>
        </w:sectPr>
      </w:pPr>
    </w:p>
    <w:p w14:paraId="7C7C3983" w14:textId="5C7EAA5D" w:rsidR="005E04B2" w:rsidRDefault="005E04B2" w:rsidP="00CD27DF">
      <w:pPr>
        <w:spacing w:after="0" w:line="240" w:lineRule="auto"/>
        <w:ind w:right="-720"/>
        <w:rPr>
          <w:rFonts w:ascii="Times New Roman" w:hAnsi="Times New Roman" w:cs="Times New Roman"/>
          <w:color w:val="4472C4" w:themeColor="accent1"/>
          <w:sz w:val="32"/>
          <w:szCs w:val="32"/>
        </w:rPr>
        <w:sectPr w:rsidR="005E04B2" w:rsidSect="005E04B2">
          <w:type w:val="continuous"/>
          <w:pgSz w:w="15840" w:h="12240" w:orient="landscape"/>
          <w:pgMar w:top="0" w:right="720" w:bottom="0" w:left="720" w:header="720" w:footer="720" w:gutter="0"/>
          <w:cols w:num="2" w:space="720"/>
          <w:docGrid w:linePitch="360"/>
        </w:sectPr>
      </w:pPr>
    </w:p>
    <w:p w14:paraId="73213F44" w14:textId="4ACE1027" w:rsidR="004E4819" w:rsidRDefault="00CD27DF" w:rsidP="00925392">
      <w:pPr>
        <w:spacing w:after="0" w:line="240" w:lineRule="auto"/>
        <w:ind w:left="-720" w:right="-720"/>
        <w:jc w:val="center"/>
        <w:rPr>
          <w:rFonts w:ascii="Times New Roman" w:hAnsi="Times New Roman" w:cs="Times New Roman"/>
          <w:color w:val="4472C4" w:themeColor="accent1"/>
          <w:sz w:val="32"/>
          <w:szCs w:val="32"/>
        </w:rPr>
      </w:pPr>
      <w:r>
        <w:rPr>
          <w:rFonts w:ascii="Times New Roman" w:hAnsi="Times New Roman" w:cs="Times New Roman"/>
          <w:noProof/>
          <w:color w:val="4472C4" w:themeColor="accent1"/>
          <w:sz w:val="32"/>
          <w:szCs w:val="32"/>
        </w:rPr>
        <w:lastRenderedPageBreak/>
        <w:drawing>
          <wp:anchor distT="0" distB="0" distL="114300" distR="114300" simplePos="0" relativeHeight="251658242" behindDoc="0" locked="0" layoutInCell="1" allowOverlap="1" wp14:anchorId="0C9285F0" wp14:editId="77410D56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1658405" cy="7785100"/>
            <wp:effectExtent l="0" t="0" r="635" b="6350"/>
            <wp:wrapNone/>
            <wp:docPr id="569460164" name="Picture 3" descr="A table and chairs on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60164" name="Picture 3" descr="A table and chairs on a bo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405" cy="778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1B6D2" w14:textId="50A0FB1B" w:rsidR="004E4819" w:rsidRDefault="004E4819" w:rsidP="00B62956">
      <w:pPr>
        <w:spacing w:after="0" w:line="240" w:lineRule="auto"/>
        <w:ind w:right="-720"/>
        <w:rPr>
          <w:rFonts w:ascii="Times New Roman" w:hAnsi="Times New Roman" w:cs="Times New Roman"/>
          <w:color w:val="4472C4" w:themeColor="accent1"/>
          <w:sz w:val="32"/>
          <w:szCs w:val="32"/>
        </w:rPr>
      </w:pPr>
    </w:p>
    <w:p w14:paraId="09060D33" w14:textId="00D70A32" w:rsidR="004E4819" w:rsidRDefault="004E4819" w:rsidP="00925392">
      <w:pPr>
        <w:spacing w:after="0" w:line="240" w:lineRule="auto"/>
        <w:ind w:left="-720" w:right="-720"/>
        <w:jc w:val="center"/>
        <w:rPr>
          <w:rFonts w:ascii="Times New Roman" w:hAnsi="Times New Roman" w:cs="Times New Roman"/>
          <w:color w:val="4472C4" w:themeColor="accent1"/>
          <w:sz w:val="32"/>
          <w:szCs w:val="32"/>
        </w:rPr>
      </w:pPr>
    </w:p>
    <w:p w14:paraId="6709922E" w14:textId="77777777" w:rsidR="00477F44" w:rsidRDefault="00477F44" w:rsidP="008451CA"/>
    <w:p w14:paraId="2C91F4DA" w14:textId="77777777" w:rsidR="00CD27DF" w:rsidRDefault="00CD27DF" w:rsidP="008451CA"/>
    <w:p w14:paraId="036365E0" w14:textId="09F16F9E" w:rsidR="00CD27DF" w:rsidRDefault="00CD27DF" w:rsidP="008451CA"/>
    <w:p w14:paraId="3D734C18" w14:textId="0E6D74DC" w:rsidR="00CD27DF" w:rsidRDefault="00CD27DF" w:rsidP="008451CA"/>
    <w:p w14:paraId="728AE28D" w14:textId="40B7C8A4" w:rsidR="00CD27DF" w:rsidRDefault="00CD27DF" w:rsidP="008451CA"/>
    <w:p w14:paraId="1BC1E832" w14:textId="77777777" w:rsidR="00CD27DF" w:rsidRDefault="00CD27DF" w:rsidP="008451CA"/>
    <w:p w14:paraId="7C3FBAA2" w14:textId="5BFAFDF6" w:rsidR="00CD27DF" w:rsidRDefault="00CD27DF" w:rsidP="008451CA"/>
    <w:p w14:paraId="624AAB24" w14:textId="5E6EED9D" w:rsidR="00CD27DF" w:rsidRDefault="00CD27DF" w:rsidP="008451CA"/>
    <w:p w14:paraId="07C9F336" w14:textId="77777777" w:rsidR="00CD27DF" w:rsidRDefault="00CD27DF" w:rsidP="008451CA"/>
    <w:p w14:paraId="0A74D75E" w14:textId="77777777" w:rsidR="00CD27DF" w:rsidRDefault="00CD27DF" w:rsidP="008451CA"/>
    <w:p w14:paraId="51D12168" w14:textId="77777777" w:rsidR="00CD27DF" w:rsidRDefault="00CD27DF" w:rsidP="008451CA"/>
    <w:p w14:paraId="6D0A525F" w14:textId="77777777" w:rsidR="00CD27DF" w:rsidRDefault="00CD27DF" w:rsidP="008451CA"/>
    <w:p w14:paraId="68F2884A" w14:textId="77777777" w:rsidR="00CD27DF" w:rsidRDefault="00CD27DF" w:rsidP="008451CA"/>
    <w:p w14:paraId="732EDF3D" w14:textId="77777777" w:rsidR="00CD27DF" w:rsidRDefault="00CD27DF" w:rsidP="008451CA"/>
    <w:p w14:paraId="25D15943" w14:textId="77777777" w:rsidR="00CD27DF" w:rsidRDefault="00CD27DF" w:rsidP="008451CA"/>
    <w:p w14:paraId="7D25A457" w14:textId="77777777" w:rsidR="00CD27DF" w:rsidRDefault="00CD27DF" w:rsidP="008451CA"/>
    <w:p w14:paraId="3800B250" w14:textId="77777777" w:rsidR="00CD27DF" w:rsidRDefault="00CD27DF" w:rsidP="008451CA"/>
    <w:p w14:paraId="699EF5BD" w14:textId="77777777" w:rsidR="00CD27DF" w:rsidRDefault="00CD27DF" w:rsidP="008451CA"/>
    <w:p w14:paraId="2D31CC4C" w14:textId="77777777" w:rsidR="00CD27DF" w:rsidRDefault="00CD27DF" w:rsidP="008451CA"/>
    <w:p w14:paraId="7E08D575" w14:textId="77777777" w:rsidR="00CD27DF" w:rsidRDefault="00CD27DF" w:rsidP="008451CA"/>
    <w:p w14:paraId="615AC530" w14:textId="77777777" w:rsidR="00CD27DF" w:rsidRDefault="00CD27DF" w:rsidP="008451CA"/>
    <w:p w14:paraId="5C88A101" w14:textId="77777777" w:rsidR="00CD27DF" w:rsidRDefault="00CD27DF" w:rsidP="008451CA"/>
    <w:p w14:paraId="021943C2" w14:textId="77777777" w:rsidR="00CD27DF" w:rsidRDefault="00CD27DF" w:rsidP="008451CA"/>
    <w:p w14:paraId="72F1BBF3" w14:textId="77777777" w:rsidR="00CD27DF" w:rsidRDefault="00CD27DF" w:rsidP="008451CA"/>
    <w:p w14:paraId="0E68BCCC" w14:textId="77777777" w:rsidR="00CD27DF" w:rsidRDefault="00CD27DF" w:rsidP="008451CA"/>
    <w:p w14:paraId="4CC21D6E" w14:textId="74A9182B" w:rsidR="00CD27DF" w:rsidRDefault="001273A9" w:rsidP="008451CA">
      <w:r>
        <w:rPr>
          <w:rFonts w:ascii="Arial" w:hAnsi="Arial" w:cs="Arial"/>
          <w:noProof/>
          <w:color w:val="4472C4" w:themeColor="accent1"/>
          <w:sz w:val="24"/>
          <w:szCs w:val="24"/>
        </w:rPr>
        <w:lastRenderedPageBreak/>
        <w:drawing>
          <wp:anchor distT="0" distB="0" distL="114300" distR="114300" simplePos="0" relativeHeight="251658244" behindDoc="0" locked="0" layoutInCell="1" allowOverlap="1" wp14:anchorId="1EB0ED55" wp14:editId="28427AA6">
            <wp:simplePos x="0" y="0"/>
            <wp:positionH relativeFrom="column">
              <wp:posOffset>-482327</wp:posOffset>
            </wp:positionH>
            <wp:positionV relativeFrom="paragraph">
              <wp:posOffset>-736600</wp:posOffset>
            </wp:positionV>
            <wp:extent cx="10121900" cy="4826765"/>
            <wp:effectExtent l="0" t="0" r="0" b="0"/>
            <wp:wrapNone/>
            <wp:docPr id="1223063531" name="Picture 4" descr="A deck of a boat with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063531" name="Picture 4" descr="A deck of a boat with a body of water&#10;&#10;AI-generated content may be incorrect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81"/>
                    <a:stretch/>
                  </pic:blipFill>
                  <pic:spPr bwMode="auto">
                    <a:xfrm>
                      <a:off x="0" y="0"/>
                      <a:ext cx="10121900" cy="482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37F55" w14:textId="77777777" w:rsidR="00CD27DF" w:rsidRPr="008451CA" w:rsidRDefault="00CD27DF" w:rsidP="008451CA">
      <w:pPr>
        <w:sectPr w:rsidR="00CD27DF" w:rsidRPr="008451CA" w:rsidSect="00465192">
          <w:type w:val="continuous"/>
          <w:pgSz w:w="15840" w:h="12240" w:orient="landscape"/>
          <w:pgMar w:top="0" w:right="720" w:bottom="0" w:left="720" w:header="720" w:footer="720" w:gutter="0"/>
          <w:cols w:space="720"/>
          <w:docGrid w:linePitch="360"/>
        </w:sectPr>
      </w:pPr>
    </w:p>
    <w:p w14:paraId="1DA8BB38" w14:textId="7528A445" w:rsidR="008F0BBC" w:rsidRDefault="008F0BBC" w:rsidP="00DD476C">
      <w:pPr>
        <w:rPr>
          <w:rFonts w:ascii="Arial" w:hAnsi="Arial" w:cs="Arial"/>
          <w:color w:val="4472C4" w:themeColor="accent1"/>
          <w:sz w:val="24"/>
          <w:szCs w:val="24"/>
        </w:rPr>
        <w:sectPr w:rsidR="008F0BBC" w:rsidSect="005323BA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651E896F" w14:textId="7B7E4D3A" w:rsidR="00DD476C" w:rsidRDefault="00DD476C" w:rsidP="003217FF">
      <w:pPr>
        <w:jc w:val="center"/>
        <w:rPr>
          <w:rFonts w:ascii="Arial" w:hAnsi="Arial" w:cs="Arial"/>
          <w:noProof/>
          <w:color w:val="4472C4" w:themeColor="accent1"/>
          <w:sz w:val="24"/>
          <w:szCs w:val="24"/>
        </w:rPr>
      </w:pPr>
    </w:p>
    <w:p w14:paraId="21A2062A" w14:textId="0D9CCAB6" w:rsidR="00D00AF0" w:rsidRDefault="00D00AF0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5727DB02" w14:textId="1D0EA253" w:rsidR="001273A9" w:rsidRDefault="001273A9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3EDCFEA7" w14:textId="2B06AFC9" w:rsidR="001273A9" w:rsidRDefault="001273A9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19747A33" w14:textId="0B8DBA88" w:rsidR="001273A9" w:rsidRDefault="001273A9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76EFBB11" w14:textId="2FDDDDBC" w:rsidR="001273A9" w:rsidRDefault="001273A9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21F1D413" w14:textId="661748E3" w:rsidR="001273A9" w:rsidRDefault="001273A9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1E146692" w14:textId="6BB2F57F" w:rsidR="001273A9" w:rsidRDefault="001273A9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6497DE78" w14:textId="7D289B22" w:rsidR="001273A9" w:rsidRDefault="001273A9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4529D5BB" w14:textId="73A5EFE9" w:rsidR="007E3F27" w:rsidRDefault="007E3F27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7804A4DD" w14:textId="5C19A34A" w:rsidR="00DD476C" w:rsidRDefault="00DD476C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4F62B412" w14:textId="53197225" w:rsidR="00DD476C" w:rsidRDefault="002751E0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  <w:r>
        <w:rPr>
          <w:rFonts w:ascii="Arial" w:hAnsi="Arial" w:cs="Arial"/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658243" behindDoc="0" locked="0" layoutInCell="1" allowOverlap="1" wp14:anchorId="2C2532BE" wp14:editId="218CBC94">
            <wp:simplePos x="0" y="0"/>
            <wp:positionH relativeFrom="column">
              <wp:posOffset>-480060</wp:posOffset>
            </wp:positionH>
            <wp:positionV relativeFrom="paragraph">
              <wp:posOffset>150495</wp:posOffset>
            </wp:positionV>
            <wp:extent cx="10198100" cy="4588342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0" cy="4588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FAB19" w14:textId="3BA4069B" w:rsidR="00DD476C" w:rsidRDefault="00DD476C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746FC75F" w14:textId="53CA581D" w:rsidR="00DD476C" w:rsidRDefault="00DD476C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69EE05DD" w14:textId="77777777" w:rsidR="00DD476C" w:rsidRDefault="00DD476C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70554934" w14:textId="77777777" w:rsidR="00DD476C" w:rsidRDefault="00DD476C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2975F0A3" w14:textId="3A23A727" w:rsidR="00DD476C" w:rsidRDefault="00DD476C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2FF5C55F" w14:textId="77777777" w:rsidR="00DD476C" w:rsidRDefault="00DD476C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0CB26F7C" w14:textId="67D06972" w:rsidR="00DD476C" w:rsidRDefault="00DD476C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214854AE" w14:textId="4D5E031D" w:rsidR="00DD476C" w:rsidRDefault="00DD476C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716FD581" w14:textId="46CACB02" w:rsidR="00DD476C" w:rsidRDefault="00DD476C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75A51C00" w14:textId="77777777" w:rsidR="002751E0" w:rsidRDefault="002751E0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281B6047" w14:textId="77777777" w:rsidR="002751E0" w:rsidRDefault="002751E0" w:rsidP="00E2429F">
      <w:pPr>
        <w:spacing w:after="0"/>
        <w:jc w:val="center"/>
        <w:rPr>
          <w:rFonts w:asciiTheme="majorHAnsi" w:hAnsiTheme="majorHAnsi" w:cstheme="majorHAnsi"/>
          <w:color w:val="4472C4" w:themeColor="accent1"/>
          <w:sz w:val="32"/>
          <w:szCs w:val="32"/>
        </w:rPr>
      </w:pPr>
    </w:p>
    <w:p w14:paraId="49DB3134" w14:textId="77777777" w:rsidR="00DD476C" w:rsidRPr="005E5FBF" w:rsidRDefault="00DD476C" w:rsidP="00E2429F">
      <w:pPr>
        <w:spacing w:after="0"/>
        <w:jc w:val="center"/>
        <w:rPr>
          <w:rFonts w:asciiTheme="majorHAnsi" w:hAnsiTheme="majorHAnsi" w:cstheme="majorHAnsi"/>
          <w:color w:val="0070C0"/>
          <w:sz w:val="32"/>
          <w:szCs w:val="32"/>
        </w:rPr>
      </w:pPr>
    </w:p>
    <w:p w14:paraId="235C72F1" w14:textId="77777777" w:rsidR="007E3F27" w:rsidRPr="005E5FBF" w:rsidRDefault="007E3F27" w:rsidP="00E2429F">
      <w:pPr>
        <w:spacing w:after="0"/>
        <w:jc w:val="center"/>
        <w:rPr>
          <w:rFonts w:asciiTheme="majorHAnsi" w:hAnsiTheme="majorHAnsi" w:cstheme="majorHAnsi"/>
          <w:color w:val="0070C0"/>
          <w:sz w:val="32"/>
          <w:szCs w:val="32"/>
        </w:rPr>
      </w:pPr>
    </w:p>
    <w:p w14:paraId="25A584F4" w14:textId="77777777" w:rsidR="007E3F27" w:rsidRPr="005E5FBF" w:rsidRDefault="007E3F27" w:rsidP="00E2429F">
      <w:pPr>
        <w:spacing w:after="0"/>
        <w:jc w:val="center"/>
        <w:rPr>
          <w:rFonts w:asciiTheme="majorHAnsi" w:hAnsiTheme="majorHAnsi" w:cstheme="majorHAnsi"/>
          <w:color w:val="0070C0"/>
          <w:sz w:val="32"/>
          <w:szCs w:val="32"/>
        </w:rPr>
      </w:pPr>
    </w:p>
    <w:p w14:paraId="36F88B5D" w14:textId="27D44995" w:rsidR="007E3F27" w:rsidRPr="005E5FBF" w:rsidRDefault="007E3F27" w:rsidP="00E2429F">
      <w:pPr>
        <w:spacing w:after="0"/>
        <w:jc w:val="center"/>
        <w:rPr>
          <w:rFonts w:asciiTheme="majorHAnsi" w:hAnsiTheme="majorHAnsi" w:cstheme="majorHAnsi"/>
          <w:color w:val="0070C0"/>
          <w:sz w:val="32"/>
          <w:szCs w:val="32"/>
        </w:rPr>
        <w:sectPr w:rsidR="007E3F27" w:rsidRPr="005E5FBF" w:rsidSect="00D00AF0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1E01B1DB" w14:textId="2D52DDCA" w:rsidR="00283982" w:rsidRPr="00302288" w:rsidRDefault="00307430" w:rsidP="00283982">
      <w:pPr>
        <w:pStyle w:val="IntenseQuote"/>
        <w:spacing w:before="0" w:after="120" w:line="240" w:lineRule="auto"/>
        <w:rPr>
          <w:color w:val="FFFFFF" w:themeColor="background1"/>
          <w:sz w:val="48"/>
          <w:szCs w:val="48"/>
        </w:rPr>
        <w:sectPr w:rsidR="00283982" w:rsidRPr="00302288" w:rsidSect="00283982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bookmarkStart w:id="0" w:name="_Hlk192243075"/>
      <w:r>
        <w:rPr>
          <w:rFonts w:ascii="Arial" w:hAnsi="Arial" w:cs="Arial"/>
          <w:noProof/>
          <w:sz w:val="40"/>
          <w:szCs w:val="40"/>
        </w:rPr>
        <w:lastRenderedPageBreak/>
        <w:drawing>
          <wp:anchor distT="0" distB="0" distL="114300" distR="114300" simplePos="0" relativeHeight="251659272" behindDoc="0" locked="0" layoutInCell="1" allowOverlap="1" wp14:anchorId="0C6B6EB3" wp14:editId="0C3B9C37">
            <wp:simplePos x="0" y="0"/>
            <wp:positionH relativeFrom="column">
              <wp:posOffset>1354922</wp:posOffset>
            </wp:positionH>
            <wp:positionV relativeFrom="paragraph">
              <wp:posOffset>-211736</wp:posOffset>
            </wp:positionV>
            <wp:extent cx="6436396" cy="8331904"/>
            <wp:effectExtent l="4762" t="0" r="7303" b="7302"/>
            <wp:wrapNone/>
            <wp:docPr id="408740875" name="Picture 1" descr="A drawing of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40875" name="Picture 1" descr="A drawing of a boat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36396" cy="833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FBF" w:rsidRPr="00302288">
        <w:rPr>
          <w:color w:val="FFFFFF" w:themeColor="background1"/>
          <w:sz w:val="48"/>
          <w:szCs w:val="48"/>
        </w:rPr>
        <w:t xml:space="preserve">Offshore 54 </w:t>
      </w:r>
      <w:r w:rsidR="009A3DD2">
        <w:rPr>
          <w:color w:val="FFFFFF" w:themeColor="background1"/>
          <w:sz w:val="48"/>
          <w:szCs w:val="48"/>
        </w:rPr>
        <w:t>Pilothouse</w:t>
      </w:r>
      <w:r w:rsidR="00481804">
        <w:rPr>
          <w:color w:val="FFFFFF" w:themeColor="background1"/>
          <w:sz w:val="48"/>
          <w:szCs w:val="48"/>
        </w:rPr>
        <w:t xml:space="preserve"> – Profile and Flybridge</w:t>
      </w:r>
    </w:p>
    <w:bookmarkEnd w:id="0"/>
    <w:p w14:paraId="74416B08" w14:textId="15F8ABCE" w:rsidR="00283982" w:rsidRDefault="00283982" w:rsidP="00283982">
      <w:pPr>
        <w:tabs>
          <w:tab w:val="left" w:pos="3330"/>
        </w:tabs>
        <w:rPr>
          <w:rFonts w:cstheme="minorHAnsi"/>
          <w:color w:val="4472C4" w:themeColor="accent1"/>
          <w:sz w:val="32"/>
          <w:szCs w:val="32"/>
        </w:rPr>
        <w:sectPr w:rsidR="00283982" w:rsidSect="00283982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0CB40C1E" w14:textId="26722457" w:rsidR="00283982" w:rsidRDefault="00283982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4147DA79" w14:textId="79816304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7F617B6E" w14:textId="2461671F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125F207A" w14:textId="7978A689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18A7F422" w14:textId="6798BF76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7ED2E6A3" w14:textId="031BB200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6695D1A2" w14:textId="1CBAB4F8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151A99E2" w14:textId="2548AABF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41B83E70" w14:textId="2D9F45AA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39A7F403" w14:textId="0554B56D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3838AD2B" w14:textId="0399E352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5CA11E5E" w14:textId="68626847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0402123D" w14:textId="35B7A858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297F32F2" w14:textId="55F94640" w:rsidR="001273A9" w:rsidRDefault="001273A9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37832569" w14:textId="7B89CAC4" w:rsidR="001273A9" w:rsidRPr="00302288" w:rsidRDefault="0018278C" w:rsidP="001273A9">
      <w:pPr>
        <w:pStyle w:val="IntenseQuote"/>
        <w:spacing w:before="0" w:after="120" w:line="240" w:lineRule="auto"/>
        <w:rPr>
          <w:color w:val="FFFFFF" w:themeColor="background1"/>
          <w:sz w:val="48"/>
          <w:szCs w:val="48"/>
        </w:rPr>
        <w:sectPr w:rsidR="001273A9" w:rsidRPr="00302288" w:rsidSect="001273A9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sz w:val="40"/>
          <w:szCs w:val="40"/>
        </w:rPr>
        <w:lastRenderedPageBreak/>
        <w:drawing>
          <wp:anchor distT="0" distB="0" distL="114300" distR="114300" simplePos="0" relativeHeight="251658248" behindDoc="0" locked="0" layoutInCell="1" allowOverlap="1" wp14:anchorId="00ED899A" wp14:editId="294573A2">
            <wp:simplePos x="0" y="0"/>
            <wp:positionH relativeFrom="column">
              <wp:posOffset>1934920</wp:posOffset>
            </wp:positionH>
            <wp:positionV relativeFrom="paragraph">
              <wp:posOffset>-643255</wp:posOffset>
            </wp:positionV>
            <wp:extent cx="5315620" cy="8552818"/>
            <wp:effectExtent l="635" t="0" r="0" b="0"/>
            <wp:wrapNone/>
            <wp:docPr id="1165418530" name="Picture 3" descr="A drawing of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18530" name="Picture 3" descr="A drawing of a boat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5" r="10041"/>
                    <a:stretch/>
                  </pic:blipFill>
                  <pic:spPr bwMode="auto">
                    <a:xfrm rot="16200000">
                      <a:off x="0" y="0"/>
                      <a:ext cx="5315620" cy="855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804">
        <w:rPr>
          <w:color w:val="FFFFFF" w:themeColor="background1"/>
          <w:sz w:val="48"/>
          <w:szCs w:val="48"/>
        </w:rPr>
        <w:t xml:space="preserve">Main Deck </w:t>
      </w:r>
      <w:proofErr w:type="gramStart"/>
      <w:r w:rsidR="00481804">
        <w:rPr>
          <w:color w:val="FFFFFF" w:themeColor="background1"/>
          <w:sz w:val="48"/>
          <w:szCs w:val="48"/>
        </w:rPr>
        <w:t>-</w:t>
      </w:r>
      <w:r w:rsidR="001273A9" w:rsidRPr="00302288">
        <w:rPr>
          <w:color w:val="FFFFFF" w:themeColor="background1"/>
          <w:sz w:val="48"/>
          <w:szCs w:val="48"/>
        </w:rPr>
        <w:t xml:space="preserve"> </w:t>
      </w:r>
      <w:r w:rsidR="00481804">
        <w:rPr>
          <w:color w:val="FFFFFF" w:themeColor="background1"/>
          <w:sz w:val="48"/>
          <w:szCs w:val="48"/>
        </w:rPr>
        <w:t xml:space="preserve"> Midship</w:t>
      </w:r>
      <w:proofErr w:type="gramEnd"/>
      <w:r w:rsidR="00481804">
        <w:rPr>
          <w:color w:val="FFFFFF" w:themeColor="background1"/>
          <w:sz w:val="48"/>
          <w:szCs w:val="48"/>
        </w:rPr>
        <w:t xml:space="preserve"> or </w:t>
      </w:r>
      <w:r w:rsidR="001273A9" w:rsidRPr="00302288">
        <w:rPr>
          <w:color w:val="FFFFFF" w:themeColor="background1"/>
          <w:sz w:val="48"/>
          <w:szCs w:val="48"/>
        </w:rPr>
        <w:t>Aft Galley</w:t>
      </w:r>
      <w:r w:rsidR="00AB64A9">
        <w:rPr>
          <w:color w:val="FFFFFF" w:themeColor="background1"/>
          <w:sz w:val="48"/>
          <w:szCs w:val="48"/>
        </w:rPr>
        <w:t>, cockpit table or double doors</w:t>
      </w:r>
    </w:p>
    <w:p w14:paraId="0C631EFA" w14:textId="28B374C0" w:rsidR="001273A9" w:rsidRDefault="001273A9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449AB03F" w14:textId="38CA1D35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745BF2F9" w14:textId="22C8DC74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3D343914" w14:textId="07987997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6E800392" w14:textId="01E97CFB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2496A312" w14:textId="6515ADDB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485D7D7E" w14:textId="1E1E26A3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4634402A" w14:textId="77777777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384DFE56" w14:textId="565F83CE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0FAA8048" w14:textId="77777777" w:rsidR="00481804" w:rsidRDefault="00481804" w:rsidP="005E5FBF">
      <w:pPr>
        <w:rPr>
          <w:rFonts w:ascii="Arial" w:hAnsi="Arial" w:cs="Arial"/>
          <w:color w:val="4472C4" w:themeColor="accent1"/>
          <w:sz w:val="40"/>
          <w:szCs w:val="40"/>
        </w:rPr>
      </w:pPr>
    </w:p>
    <w:p w14:paraId="632F05E3" w14:textId="3E9B7BF4" w:rsidR="00283982" w:rsidRDefault="00283982" w:rsidP="00DD476C">
      <w:pPr>
        <w:rPr>
          <w:rFonts w:cstheme="minorHAnsi"/>
          <w:color w:val="4472C4" w:themeColor="accent1"/>
          <w:sz w:val="52"/>
          <w:szCs w:val="52"/>
        </w:rPr>
      </w:pPr>
    </w:p>
    <w:sectPr w:rsidR="00283982" w:rsidSect="005323BA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CAF7A" w14:textId="77777777" w:rsidR="007A1419" w:rsidRDefault="007A1419" w:rsidP="004D1BDE">
      <w:pPr>
        <w:spacing w:after="0" w:line="240" w:lineRule="auto"/>
      </w:pPr>
      <w:r>
        <w:separator/>
      </w:r>
    </w:p>
  </w:endnote>
  <w:endnote w:type="continuationSeparator" w:id="0">
    <w:p w14:paraId="58FBC0C3" w14:textId="77777777" w:rsidR="007A1419" w:rsidRDefault="007A1419" w:rsidP="004D1BDE">
      <w:pPr>
        <w:spacing w:after="0" w:line="240" w:lineRule="auto"/>
      </w:pPr>
      <w:r>
        <w:continuationSeparator/>
      </w:r>
    </w:p>
  </w:endnote>
  <w:endnote w:type="continuationNotice" w:id="1">
    <w:p w14:paraId="370E7AA3" w14:textId="77777777" w:rsidR="007A1419" w:rsidRDefault="007A14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256F2" w14:textId="77777777" w:rsidR="007A1419" w:rsidRDefault="007A1419" w:rsidP="004D1BDE">
      <w:pPr>
        <w:spacing w:after="0" w:line="240" w:lineRule="auto"/>
      </w:pPr>
      <w:r>
        <w:separator/>
      </w:r>
    </w:p>
  </w:footnote>
  <w:footnote w:type="continuationSeparator" w:id="0">
    <w:p w14:paraId="57BD852C" w14:textId="77777777" w:rsidR="007A1419" w:rsidRDefault="007A1419" w:rsidP="004D1BDE">
      <w:pPr>
        <w:spacing w:after="0" w:line="240" w:lineRule="auto"/>
      </w:pPr>
      <w:r>
        <w:continuationSeparator/>
      </w:r>
    </w:p>
  </w:footnote>
  <w:footnote w:type="continuationNotice" w:id="1">
    <w:p w14:paraId="5CFE35F6" w14:textId="77777777" w:rsidR="007A1419" w:rsidRDefault="007A141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B793A"/>
    <w:multiLevelType w:val="hybridMultilevel"/>
    <w:tmpl w:val="EC7C07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C3546"/>
    <w:multiLevelType w:val="hybridMultilevel"/>
    <w:tmpl w:val="E6D88FF2"/>
    <w:lvl w:ilvl="0" w:tplc="674409A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F79F0"/>
    <w:multiLevelType w:val="multilevel"/>
    <w:tmpl w:val="7DE89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F623B9"/>
    <w:multiLevelType w:val="hybridMultilevel"/>
    <w:tmpl w:val="347256F0"/>
    <w:lvl w:ilvl="0" w:tplc="A9A6E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4EB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BE3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320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9E2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4AD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44F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64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62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AC2191"/>
    <w:multiLevelType w:val="hybridMultilevel"/>
    <w:tmpl w:val="BC1E69AA"/>
    <w:lvl w:ilvl="0" w:tplc="2CC4E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407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C4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8A1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08C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DCE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D45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68F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469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868355E"/>
    <w:multiLevelType w:val="hybridMultilevel"/>
    <w:tmpl w:val="45460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E2F42"/>
    <w:multiLevelType w:val="hybridMultilevel"/>
    <w:tmpl w:val="CC5C6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B0DBD"/>
    <w:multiLevelType w:val="hybridMultilevel"/>
    <w:tmpl w:val="769494FE"/>
    <w:lvl w:ilvl="0" w:tplc="79927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A872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1E1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C22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F2D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785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AE6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E06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985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2086775"/>
    <w:multiLevelType w:val="hybridMultilevel"/>
    <w:tmpl w:val="3EBE53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6DE2"/>
    <w:multiLevelType w:val="hybridMultilevel"/>
    <w:tmpl w:val="A768C1FA"/>
    <w:lvl w:ilvl="0" w:tplc="165E5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E0D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80B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18F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227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129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D4C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3C4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DA5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5F21275"/>
    <w:multiLevelType w:val="hybridMultilevel"/>
    <w:tmpl w:val="7E54D83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48BB6BD4"/>
    <w:multiLevelType w:val="hybridMultilevel"/>
    <w:tmpl w:val="E6DAD912"/>
    <w:lvl w:ilvl="0" w:tplc="674409A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36D96"/>
    <w:multiLevelType w:val="hybridMultilevel"/>
    <w:tmpl w:val="C5AAC446"/>
    <w:lvl w:ilvl="0" w:tplc="6C84A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41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421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A88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187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47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8CA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74E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BCE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3AF01C7"/>
    <w:multiLevelType w:val="hybridMultilevel"/>
    <w:tmpl w:val="17E65BB2"/>
    <w:lvl w:ilvl="0" w:tplc="F7AE8E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CC0DC0"/>
    <w:multiLevelType w:val="hybridMultilevel"/>
    <w:tmpl w:val="6F429120"/>
    <w:lvl w:ilvl="0" w:tplc="E6782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E2B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DC0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B23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3C7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322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C8D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A5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64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53F511B"/>
    <w:multiLevelType w:val="multilevel"/>
    <w:tmpl w:val="9A54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6524529">
    <w:abstractNumId w:val="6"/>
  </w:num>
  <w:num w:numId="2" w16cid:durableId="1626614733">
    <w:abstractNumId w:val="0"/>
  </w:num>
  <w:num w:numId="3" w16cid:durableId="993951173">
    <w:abstractNumId w:val="5"/>
  </w:num>
  <w:num w:numId="4" w16cid:durableId="995911784">
    <w:abstractNumId w:val="8"/>
  </w:num>
  <w:num w:numId="5" w16cid:durableId="2064525246">
    <w:abstractNumId w:val="15"/>
  </w:num>
  <w:num w:numId="6" w16cid:durableId="1535845618">
    <w:abstractNumId w:val="2"/>
  </w:num>
  <w:num w:numId="7" w16cid:durableId="227889088">
    <w:abstractNumId w:val="10"/>
  </w:num>
  <w:num w:numId="8" w16cid:durableId="1817839805">
    <w:abstractNumId w:val="13"/>
  </w:num>
  <w:num w:numId="9" w16cid:durableId="1595237067">
    <w:abstractNumId w:val="12"/>
  </w:num>
  <w:num w:numId="10" w16cid:durableId="660158050">
    <w:abstractNumId w:val="9"/>
  </w:num>
  <w:num w:numId="11" w16cid:durableId="1313754714">
    <w:abstractNumId w:val="14"/>
  </w:num>
  <w:num w:numId="12" w16cid:durableId="1317149176">
    <w:abstractNumId w:val="3"/>
  </w:num>
  <w:num w:numId="13" w16cid:durableId="1543134014">
    <w:abstractNumId w:val="1"/>
  </w:num>
  <w:num w:numId="14" w16cid:durableId="1665204966">
    <w:abstractNumId w:val="4"/>
  </w:num>
  <w:num w:numId="15" w16cid:durableId="1743479871">
    <w:abstractNumId w:val="7"/>
  </w:num>
  <w:num w:numId="16" w16cid:durableId="19468430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671"/>
    <w:rsid w:val="00011AFB"/>
    <w:rsid w:val="000137C5"/>
    <w:rsid w:val="00017454"/>
    <w:rsid w:val="00024F70"/>
    <w:rsid w:val="000464CD"/>
    <w:rsid w:val="00064370"/>
    <w:rsid w:val="00093184"/>
    <w:rsid w:val="00096BAE"/>
    <w:rsid w:val="000A3DC5"/>
    <w:rsid w:val="000B43FD"/>
    <w:rsid w:val="000B6ABC"/>
    <w:rsid w:val="000C4E4A"/>
    <w:rsid w:val="000F75BE"/>
    <w:rsid w:val="00100B9B"/>
    <w:rsid w:val="00121C14"/>
    <w:rsid w:val="001273A9"/>
    <w:rsid w:val="001274EF"/>
    <w:rsid w:val="00132C98"/>
    <w:rsid w:val="001532EE"/>
    <w:rsid w:val="001712F2"/>
    <w:rsid w:val="00171310"/>
    <w:rsid w:val="00177DCB"/>
    <w:rsid w:val="0018278C"/>
    <w:rsid w:val="00184D2F"/>
    <w:rsid w:val="00193504"/>
    <w:rsid w:val="001939A1"/>
    <w:rsid w:val="001B09B1"/>
    <w:rsid w:val="001B3D00"/>
    <w:rsid w:val="001B4C40"/>
    <w:rsid w:val="001C18A3"/>
    <w:rsid w:val="001C467E"/>
    <w:rsid w:val="001C7A07"/>
    <w:rsid w:val="001D3E13"/>
    <w:rsid w:val="001D4C6C"/>
    <w:rsid w:val="001E79DB"/>
    <w:rsid w:val="00200769"/>
    <w:rsid w:val="0020353E"/>
    <w:rsid w:val="002115BA"/>
    <w:rsid w:val="002203EB"/>
    <w:rsid w:val="00220845"/>
    <w:rsid w:val="00225958"/>
    <w:rsid w:val="002600E7"/>
    <w:rsid w:val="00262EAA"/>
    <w:rsid w:val="00265452"/>
    <w:rsid w:val="002670BD"/>
    <w:rsid w:val="002723E8"/>
    <w:rsid w:val="002751E0"/>
    <w:rsid w:val="0028320A"/>
    <w:rsid w:val="00283982"/>
    <w:rsid w:val="002A07D1"/>
    <w:rsid w:val="002A7485"/>
    <w:rsid w:val="002B5227"/>
    <w:rsid w:val="002D44CB"/>
    <w:rsid w:val="002D4A88"/>
    <w:rsid w:val="002E4422"/>
    <w:rsid w:val="002F682E"/>
    <w:rsid w:val="00302288"/>
    <w:rsid w:val="00303C20"/>
    <w:rsid w:val="00307430"/>
    <w:rsid w:val="0031350A"/>
    <w:rsid w:val="00313D95"/>
    <w:rsid w:val="003217FF"/>
    <w:rsid w:val="00342311"/>
    <w:rsid w:val="0034614E"/>
    <w:rsid w:val="003522B8"/>
    <w:rsid w:val="00361720"/>
    <w:rsid w:val="00362114"/>
    <w:rsid w:val="003674AD"/>
    <w:rsid w:val="003679CA"/>
    <w:rsid w:val="00370C2E"/>
    <w:rsid w:val="003870B5"/>
    <w:rsid w:val="0039796E"/>
    <w:rsid w:val="003A05F7"/>
    <w:rsid w:val="003C7124"/>
    <w:rsid w:val="003D3391"/>
    <w:rsid w:val="003D4F7B"/>
    <w:rsid w:val="003D6473"/>
    <w:rsid w:val="003F2732"/>
    <w:rsid w:val="00406154"/>
    <w:rsid w:val="00411035"/>
    <w:rsid w:val="00415B8F"/>
    <w:rsid w:val="00415BDF"/>
    <w:rsid w:val="00422880"/>
    <w:rsid w:val="004241DC"/>
    <w:rsid w:val="004321F3"/>
    <w:rsid w:val="004424EA"/>
    <w:rsid w:val="00460A7C"/>
    <w:rsid w:val="00465192"/>
    <w:rsid w:val="00473585"/>
    <w:rsid w:val="00477F44"/>
    <w:rsid w:val="00481804"/>
    <w:rsid w:val="004A2543"/>
    <w:rsid w:val="004A301A"/>
    <w:rsid w:val="004B3409"/>
    <w:rsid w:val="004B48D8"/>
    <w:rsid w:val="004C0C7B"/>
    <w:rsid w:val="004C6630"/>
    <w:rsid w:val="004C6FBE"/>
    <w:rsid w:val="004D1BDE"/>
    <w:rsid w:val="004E2030"/>
    <w:rsid w:val="004E4819"/>
    <w:rsid w:val="004E5A67"/>
    <w:rsid w:val="004F192C"/>
    <w:rsid w:val="004F6C7B"/>
    <w:rsid w:val="00503059"/>
    <w:rsid w:val="00510733"/>
    <w:rsid w:val="00512DEF"/>
    <w:rsid w:val="005131D3"/>
    <w:rsid w:val="00516819"/>
    <w:rsid w:val="00516B58"/>
    <w:rsid w:val="00521AA5"/>
    <w:rsid w:val="00527FAD"/>
    <w:rsid w:val="005323BA"/>
    <w:rsid w:val="0053726C"/>
    <w:rsid w:val="00544856"/>
    <w:rsid w:val="00550C25"/>
    <w:rsid w:val="0057484E"/>
    <w:rsid w:val="0059333D"/>
    <w:rsid w:val="005D2D84"/>
    <w:rsid w:val="005E04B2"/>
    <w:rsid w:val="005E5FBF"/>
    <w:rsid w:val="005E7C1A"/>
    <w:rsid w:val="00600041"/>
    <w:rsid w:val="00600A8D"/>
    <w:rsid w:val="006021F6"/>
    <w:rsid w:val="006117FF"/>
    <w:rsid w:val="0061737D"/>
    <w:rsid w:val="0062314C"/>
    <w:rsid w:val="0063434E"/>
    <w:rsid w:val="00637CE7"/>
    <w:rsid w:val="00637FE0"/>
    <w:rsid w:val="006412B0"/>
    <w:rsid w:val="006625DE"/>
    <w:rsid w:val="00664DA4"/>
    <w:rsid w:val="00691201"/>
    <w:rsid w:val="00693DA5"/>
    <w:rsid w:val="006A0B29"/>
    <w:rsid w:val="006B02A2"/>
    <w:rsid w:val="006B389D"/>
    <w:rsid w:val="006C40C6"/>
    <w:rsid w:val="006C7910"/>
    <w:rsid w:val="006D0F0F"/>
    <w:rsid w:val="006E4754"/>
    <w:rsid w:val="006F1712"/>
    <w:rsid w:val="006F1C5A"/>
    <w:rsid w:val="006F4CA8"/>
    <w:rsid w:val="006F5770"/>
    <w:rsid w:val="007052F9"/>
    <w:rsid w:val="0071516A"/>
    <w:rsid w:val="00721A7D"/>
    <w:rsid w:val="00740987"/>
    <w:rsid w:val="007467C7"/>
    <w:rsid w:val="00753C31"/>
    <w:rsid w:val="00757C4F"/>
    <w:rsid w:val="00770CCA"/>
    <w:rsid w:val="00784CC6"/>
    <w:rsid w:val="0079147A"/>
    <w:rsid w:val="0079533F"/>
    <w:rsid w:val="007954E6"/>
    <w:rsid w:val="007966D4"/>
    <w:rsid w:val="007A043A"/>
    <w:rsid w:val="007A1419"/>
    <w:rsid w:val="007C3AE1"/>
    <w:rsid w:val="007C6C6F"/>
    <w:rsid w:val="007C733E"/>
    <w:rsid w:val="007D0F12"/>
    <w:rsid w:val="007D42E6"/>
    <w:rsid w:val="007E004B"/>
    <w:rsid w:val="007E3F27"/>
    <w:rsid w:val="008035CE"/>
    <w:rsid w:val="008164DA"/>
    <w:rsid w:val="00821152"/>
    <w:rsid w:val="0082249F"/>
    <w:rsid w:val="00824445"/>
    <w:rsid w:val="00833614"/>
    <w:rsid w:val="00836302"/>
    <w:rsid w:val="008451CA"/>
    <w:rsid w:val="00847A28"/>
    <w:rsid w:val="00857350"/>
    <w:rsid w:val="00863D83"/>
    <w:rsid w:val="00871DDF"/>
    <w:rsid w:val="00872A9B"/>
    <w:rsid w:val="0087614A"/>
    <w:rsid w:val="00876A8D"/>
    <w:rsid w:val="00877BA0"/>
    <w:rsid w:val="00894F57"/>
    <w:rsid w:val="008A4861"/>
    <w:rsid w:val="008B0C6D"/>
    <w:rsid w:val="008C327E"/>
    <w:rsid w:val="008E59A4"/>
    <w:rsid w:val="008F0BBC"/>
    <w:rsid w:val="009000FE"/>
    <w:rsid w:val="00903448"/>
    <w:rsid w:val="00911026"/>
    <w:rsid w:val="00924926"/>
    <w:rsid w:val="00925392"/>
    <w:rsid w:val="00932F76"/>
    <w:rsid w:val="0093318A"/>
    <w:rsid w:val="00936F4A"/>
    <w:rsid w:val="009418FA"/>
    <w:rsid w:val="00950D17"/>
    <w:rsid w:val="00951704"/>
    <w:rsid w:val="00981509"/>
    <w:rsid w:val="00992445"/>
    <w:rsid w:val="009A3DD2"/>
    <w:rsid w:val="009A4E1C"/>
    <w:rsid w:val="009B5E3C"/>
    <w:rsid w:val="009C5C56"/>
    <w:rsid w:val="009E1CF1"/>
    <w:rsid w:val="009E25CB"/>
    <w:rsid w:val="009F57D4"/>
    <w:rsid w:val="009F70E1"/>
    <w:rsid w:val="00A00671"/>
    <w:rsid w:val="00A10553"/>
    <w:rsid w:val="00A23D0D"/>
    <w:rsid w:val="00A26073"/>
    <w:rsid w:val="00A26CEC"/>
    <w:rsid w:val="00A31CDD"/>
    <w:rsid w:val="00A46020"/>
    <w:rsid w:val="00A50317"/>
    <w:rsid w:val="00A73CA0"/>
    <w:rsid w:val="00AA2442"/>
    <w:rsid w:val="00AB64A9"/>
    <w:rsid w:val="00AB770B"/>
    <w:rsid w:val="00AC4FBC"/>
    <w:rsid w:val="00AC5A93"/>
    <w:rsid w:val="00AF03BE"/>
    <w:rsid w:val="00AF1AF5"/>
    <w:rsid w:val="00B35DBC"/>
    <w:rsid w:val="00B43C4B"/>
    <w:rsid w:val="00B547F1"/>
    <w:rsid w:val="00B61645"/>
    <w:rsid w:val="00B62956"/>
    <w:rsid w:val="00B725B9"/>
    <w:rsid w:val="00B832B7"/>
    <w:rsid w:val="00B85F2E"/>
    <w:rsid w:val="00B9260E"/>
    <w:rsid w:val="00BB19ED"/>
    <w:rsid w:val="00BB1DE6"/>
    <w:rsid w:val="00BC1801"/>
    <w:rsid w:val="00BD17CC"/>
    <w:rsid w:val="00BE19D5"/>
    <w:rsid w:val="00BE2374"/>
    <w:rsid w:val="00BF0CBD"/>
    <w:rsid w:val="00C06970"/>
    <w:rsid w:val="00C33CD2"/>
    <w:rsid w:val="00C346B5"/>
    <w:rsid w:val="00C34C08"/>
    <w:rsid w:val="00C3752E"/>
    <w:rsid w:val="00C415F9"/>
    <w:rsid w:val="00C657E1"/>
    <w:rsid w:val="00C660CA"/>
    <w:rsid w:val="00C74166"/>
    <w:rsid w:val="00C800A5"/>
    <w:rsid w:val="00C9240E"/>
    <w:rsid w:val="00C93FDF"/>
    <w:rsid w:val="00C976F8"/>
    <w:rsid w:val="00CB11AB"/>
    <w:rsid w:val="00CD27DF"/>
    <w:rsid w:val="00CE1BB2"/>
    <w:rsid w:val="00CF47BC"/>
    <w:rsid w:val="00D00AF0"/>
    <w:rsid w:val="00D0252F"/>
    <w:rsid w:val="00D07739"/>
    <w:rsid w:val="00D206FF"/>
    <w:rsid w:val="00D32567"/>
    <w:rsid w:val="00D52AB8"/>
    <w:rsid w:val="00D5355F"/>
    <w:rsid w:val="00D65517"/>
    <w:rsid w:val="00D65C1C"/>
    <w:rsid w:val="00D664A5"/>
    <w:rsid w:val="00D725BC"/>
    <w:rsid w:val="00D76469"/>
    <w:rsid w:val="00D817E2"/>
    <w:rsid w:val="00DB42AC"/>
    <w:rsid w:val="00DB7472"/>
    <w:rsid w:val="00DD1867"/>
    <w:rsid w:val="00DD476C"/>
    <w:rsid w:val="00DF16D6"/>
    <w:rsid w:val="00DF6C79"/>
    <w:rsid w:val="00E00777"/>
    <w:rsid w:val="00E12722"/>
    <w:rsid w:val="00E2429F"/>
    <w:rsid w:val="00E25B6C"/>
    <w:rsid w:val="00E36656"/>
    <w:rsid w:val="00E507FC"/>
    <w:rsid w:val="00E51BB0"/>
    <w:rsid w:val="00E67EC3"/>
    <w:rsid w:val="00E7717F"/>
    <w:rsid w:val="00E84A5E"/>
    <w:rsid w:val="00E87F94"/>
    <w:rsid w:val="00EA0341"/>
    <w:rsid w:val="00EC00D4"/>
    <w:rsid w:val="00EE1484"/>
    <w:rsid w:val="00EF590C"/>
    <w:rsid w:val="00F13BA5"/>
    <w:rsid w:val="00F27BFD"/>
    <w:rsid w:val="00F3462A"/>
    <w:rsid w:val="00F54C26"/>
    <w:rsid w:val="00F62C2B"/>
    <w:rsid w:val="00F722EC"/>
    <w:rsid w:val="00F7271E"/>
    <w:rsid w:val="00F8552E"/>
    <w:rsid w:val="00FA27F9"/>
    <w:rsid w:val="00FD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D9001"/>
  <w15:chartTrackingRefBased/>
  <w15:docId w15:val="{5CF96589-7273-402A-802D-54FF9AF67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37C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1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BDE"/>
  </w:style>
  <w:style w:type="paragraph" w:styleId="Footer">
    <w:name w:val="footer"/>
    <w:basedOn w:val="Normal"/>
    <w:link w:val="FooterChar"/>
    <w:uiPriority w:val="99"/>
    <w:unhideWhenUsed/>
    <w:rsid w:val="004D1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BDE"/>
  </w:style>
  <w:style w:type="paragraph" w:styleId="IntenseQuote">
    <w:name w:val="Intense Quote"/>
    <w:basedOn w:val="Normal"/>
    <w:next w:val="Normal"/>
    <w:link w:val="IntenseQuoteChar"/>
    <w:uiPriority w:val="30"/>
    <w:qFormat/>
    <w:rsid w:val="0050305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3059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4A301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7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7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8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3BF99-9805-457F-9E78-8F1284356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735</Words>
  <Characters>4317</Characters>
  <Application>Microsoft Office Word</Application>
  <DocSecurity>0</DocSecurity>
  <Lines>289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Olson</dc:creator>
  <cp:keywords/>
  <dc:description/>
  <cp:lastModifiedBy>Diane Kohlhaas</cp:lastModifiedBy>
  <cp:revision>5</cp:revision>
  <cp:lastPrinted>2024-09-06T19:30:00Z</cp:lastPrinted>
  <dcterms:created xsi:type="dcterms:W3CDTF">2025-10-02T22:57:00Z</dcterms:created>
  <dcterms:modified xsi:type="dcterms:W3CDTF">2025-10-02T23:00:00Z</dcterms:modified>
</cp:coreProperties>
</file>